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CD53C" w14:textId="019D46BA" w:rsidR="00F16D19" w:rsidRPr="00AE7B7A" w:rsidRDefault="00F16D19">
      <w:pPr>
        <w:rPr>
          <w:rFonts w:ascii="ＭＳ 明朝" w:eastAsia="ＭＳ 明朝" w:hAnsi="ＭＳ 明朝"/>
          <w:szCs w:val="21"/>
        </w:rPr>
      </w:pPr>
      <w:bookmarkStart w:id="0" w:name="_GoBack"/>
      <w:bookmarkEnd w:id="0"/>
    </w:p>
    <w:p w14:paraId="09AEFE94" w14:textId="1D867BAF" w:rsidR="00F16D19" w:rsidRPr="00AE7B7A" w:rsidRDefault="00F16D19" w:rsidP="00F16D19">
      <w:pPr>
        <w:jc w:val="center"/>
        <w:rPr>
          <w:rFonts w:ascii="ＭＳ 明朝" w:eastAsia="ＭＳ 明朝" w:hAnsi="ＭＳ 明朝"/>
          <w:szCs w:val="21"/>
        </w:rPr>
      </w:pPr>
      <w:r w:rsidRPr="00AE7B7A">
        <w:rPr>
          <w:rFonts w:ascii="ＭＳ 明朝" w:eastAsia="ＭＳ 明朝" w:hAnsi="ＭＳ 明朝" w:hint="eastAsia"/>
          <w:szCs w:val="21"/>
        </w:rPr>
        <w:t>特定事業契約</w:t>
      </w:r>
      <w:r w:rsidR="00EA7E3B" w:rsidRPr="00AE7B7A">
        <w:rPr>
          <w:rFonts w:ascii="ＭＳ 明朝" w:eastAsia="ＭＳ 明朝" w:hAnsi="ＭＳ 明朝" w:hint="eastAsia"/>
          <w:szCs w:val="21"/>
        </w:rPr>
        <w:t>概要</w:t>
      </w:r>
    </w:p>
    <w:p w14:paraId="264C8689" w14:textId="77777777" w:rsidR="00F16D19" w:rsidRPr="00AE7B7A" w:rsidRDefault="00F16D19" w:rsidP="00F16D19">
      <w:pPr>
        <w:ind w:firstLineChars="100" w:firstLine="210"/>
        <w:jc w:val="right"/>
        <w:rPr>
          <w:rFonts w:ascii="ＭＳ 明朝" w:eastAsia="ＭＳ 明朝" w:hAnsi="ＭＳ 明朝"/>
          <w:szCs w:val="21"/>
        </w:rPr>
      </w:pPr>
    </w:p>
    <w:p w14:paraId="5B91766C" w14:textId="77777777" w:rsidR="00CF56A1" w:rsidRPr="00AE7B7A" w:rsidRDefault="00F16D19" w:rsidP="00935921">
      <w:pPr>
        <w:jc w:val="left"/>
        <w:rPr>
          <w:rFonts w:ascii="ＭＳ 明朝" w:eastAsia="ＭＳ 明朝" w:hAnsi="ＭＳ 明朝"/>
          <w:szCs w:val="21"/>
        </w:rPr>
      </w:pPr>
      <w:r w:rsidRPr="00AE7B7A">
        <w:rPr>
          <w:rFonts w:ascii="ＭＳ 明朝" w:eastAsia="ＭＳ 明朝" w:hAnsi="ＭＳ 明朝" w:hint="eastAsia"/>
          <w:szCs w:val="21"/>
        </w:rPr>
        <w:t>１　事業名</w:t>
      </w:r>
    </w:p>
    <w:p w14:paraId="49B045A8" w14:textId="426FF186" w:rsidR="00F16D19" w:rsidRPr="00AE7B7A" w:rsidRDefault="00FF2579"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鎌倉</w:t>
      </w:r>
      <w:r w:rsidR="00F16D19" w:rsidRPr="00AE7B7A">
        <w:rPr>
          <w:rFonts w:ascii="ＭＳ 明朝" w:eastAsia="ＭＳ 明朝" w:hAnsi="ＭＳ 明朝" w:hint="eastAsia"/>
          <w:szCs w:val="21"/>
        </w:rPr>
        <w:t>市営住宅集約化事業</w:t>
      </w:r>
    </w:p>
    <w:p w14:paraId="1CE20F1B" w14:textId="276A4E89" w:rsidR="00F16D19" w:rsidRPr="00AE7B7A" w:rsidRDefault="00F16D19" w:rsidP="00935921">
      <w:pPr>
        <w:jc w:val="left"/>
        <w:rPr>
          <w:rFonts w:ascii="ＭＳ 明朝" w:eastAsia="ＭＳ 明朝" w:hAnsi="ＭＳ 明朝"/>
          <w:szCs w:val="21"/>
        </w:rPr>
      </w:pPr>
    </w:p>
    <w:p w14:paraId="1B2618B5" w14:textId="77777777" w:rsidR="003D1039" w:rsidRPr="00AE7B7A" w:rsidRDefault="00F16D19" w:rsidP="00935921">
      <w:pPr>
        <w:jc w:val="left"/>
        <w:rPr>
          <w:rFonts w:ascii="ＭＳ 明朝" w:eastAsia="ＭＳ 明朝" w:hAnsi="ＭＳ 明朝"/>
          <w:szCs w:val="21"/>
        </w:rPr>
      </w:pPr>
      <w:r w:rsidRPr="00AE7B7A">
        <w:rPr>
          <w:rFonts w:ascii="ＭＳ 明朝" w:eastAsia="ＭＳ 明朝" w:hAnsi="ＭＳ 明朝" w:hint="eastAsia"/>
          <w:szCs w:val="21"/>
        </w:rPr>
        <w:t>２　事業場所</w:t>
      </w:r>
    </w:p>
    <w:p w14:paraId="34539B70" w14:textId="7CEC953C" w:rsidR="00F16D19" w:rsidRPr="00AE7B7A" w:rsidRDefault="00F16D19"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鎌倉市笛田三丁目</w:t>
      </w:r>
      <w:r w:rsidR="00E14389" w:rsidRPr="00AE7B7A">
        <w:rPr>
          <w:rFonts w:ascii="ＭＳ 明朝" w:eastAsia="ＭＳ 明朝" w:hAnsi="ＭＳ 明朝" w:hint="eastAsia"/>
          <w:szCs w:val="21"/>
        </w:rPr>
        <w:t>445</w:t>
      </w:r>
      <w:r w:rsidRPr="00AE7B7A">
        <w:rPr>
          <w:rFonts w:ascii="ＭＳ 明朝" w:eastAsia="ＭＳ 明朝" w:hAnsi="ＭＳ 明朝" w:hint="eastAsia"/>
          <w:szCs w:val="21"/>
        </w:rPr>
        <w:t>番</w:t>
      </w:r>
      <w:r w:rsidR="00E14389" w:rsidRPr="00AE7B7A">
        <w:rPr>
          <w:rFonts w:ascii="ＭＳ 明朝" w:eastAsia="ＭＳ 明朝" w:hAnsi="ＭＳ 明朝" w:hint="eastAsia"/>
          <w:szCs w:val="21"/>
        </w:rPr>
        <w:t>５</w:t>
      </w:r>
      <w:r w:rsidR="00B836AA" w:rsidRPr="00AE7B7A">
        <w:rPr>
          <w:rFonts w:ascii="ＭＳ 明朝" w:eastAsia="ＭＳ 明朝" w:hAnsi="ＭＳ 明朝" w:hint="eastAsia"/>
          <w:szCs w:val="21"/>
        </w:rPr>
        <w:t>外</w:t>
      </w:r>
    </w:p>
    <w:p w14:paraId="2384F6AE" w14:textId="3EF84608" w:rsidR="00F16D19" w:rsidRPr="00AE7B7A" w:rsidRDefault="00F16D19" w:rsidP="00935921">
      <w:pPr>
        <w:jc w:val="left"/>
        <w:rPr>
          <w:rFonts w:ascii="ＭＳ 明朝" w:eastAsia="ＭＳ 明朝" w:hAnsi="ＭＳ 明朝"/>
          <w:szCs w:val="21"/>
        </w:rPr>
      </w:pPr>
    </w:p>
    <w:p w14:paraId="577242E7" w14:textId="77777777" w:rsidR="003D1039" w:rsidRPr="00AE7B7A" w:rsidRDefault="00F16D19" w:rsidP="00935921">
      <w:pPr>
        <w:jc w:val="left"/>
        <w:rPr>
          <w:rFonts w:ascii="ＭＳ 明朝" w:eastAsia="ＭＳ 明朝" w:hAnsi="ＭＳ 明朝"/>
          <w:szCs w:val="21"/>
        </w:rPr>
      </w:pPr>
      <w:r w:rsidRPr="00AE7B7A">
        <w:rPr>
          <w:rFonts w:ascii="ＭＳ 明朝" w:eastAsia="ＭＳ 明朝" w:hAnsi="ＭＳ 明朝" w:hint="eastAsia"/>
          <w:szCs w:val="21"/>
        </w:rPr>
        <w:t>３　事業内容</w:t>
      </w:r>
    </w:p>
    <w:p w14:paraId="55A36C0F" w14:textId="0C5FEF76" w:rsidR="00F16D19" w:rsidRPr="00AE7B7A" w:rsidRDefault="00F16D19"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市営住宅の整備</w:t>
      </w:r>
      <w:r w:rsidR="0017778C" w:rsidRPr="00AE7B7A">
        <w:rPr>
          <w:rFonts w:ascii="ＭＳ 明朝" w:eastAsia="ＭＳ 明朝" w:hAnsi="ＭＳ 明朝" w:hint="eastAsia"/>
          <w:szCs w:val="21"/>
        </w:rPr>
        <w:t>、</w:t>
      </w:r>
      <w:r w:rsidRPr="00AE7B7A">
        <w:rPr>
          <w:rFonts w:ascii="ＭＳ 明朝" w:eastAsia="ＭＳ 明朝" w:hAnsi="ＭＳ 明朝" w:hint="eastAsia"/>
          <w:szCs w:val="21"/>
        </w:rPr>
        <w:t>入居者移転支援</w:t>
      </w:r>
      <w:r w:rsidR="0017778C" w:rsidRPr="00AE7B7A">
        <w:rPr>
          <w:rFonts w:ascii="ＭＳ 明朝" w:eastAsia="ＭＳ 明朝" w:hAnsi="ＭＳ 明朝" w:hint="eastAsia"/>
          <w:szCs w:val="21"/>
        </w:rPr>
        <w:t>及び提案業務</w:t>
      </w:r>
    </w:p>
    <w:p w14:paraId="11F7818E" w14:textId="5F31DBF5" w:rsidR="00F16D19" w:rsidRPr="00AE7B7A" w:rsidRDefault="00F16D19" w:rsidP="00935921">
      <w:pPr>
        <w:jc w:val="left"/>
        <w:rPr>
          <w:rFonts w:ascii="ＭＳ 明朝" w:eastAsia="ＭＳ 明朝" w:hAnsi="ＭＳ 明朝"/>
          <w:szCs w:val="21"/>
        </w:rPr>
      </w:pPr>
    </w:p>
    <w:p w14:paraId="71599C7A" w14:textId="77777777" w:rsidR="00AE7B7A" w:rsidRDefault="00F16D19" w:rsidP="00935921">
      <w:pPr>
        <w:jc w:val="left"/>
        <w:rPr>
          <w:rFonts w:ascii="ＭＳ 明朝" w:eastAsia="ＭＳ 明朝" w:hAnsi="ＭＳ 明朝"/>
          <w:szCs w:val="21"/>
        </w:rPr>
      </w:pPr>
      <w:r w:rsidRPr="00AE7B7A">
        <w:rPr>
          <w:rFonts w:ascii="ＭＳ 明朝" w:eastAsia="ＭＳ 明朝" w:hAnsi="ＭＳ 明朝" w:hint="eastAsia"/>
          <w:szCs w:val="21"/>
        </w:rPr>
        <w:t>４　契約期間</w:t>
      </w:r>
    </w:p>
    <w:p w14:paraId="16D028C3" w14:textId="2E9A5272" w:rsidR="00F16D19" w:rsidRPr="00AE7B7A" w:rsidRDefault="00F16D19"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始期：契約締結の日</w:t>
      </w:r>
      <w:r w:rsidR="00B836AA" w:rsidRPr="00AE7B7A">
        <w:rPr>
          <w:rFonts w:ascii="ＭＳ 明朝" w:eastAsia="ＭＳ 明朝" w:hAnsi="ＭＳ 明朝" w:hint="eastAsia"/>
          <w:szCs w:val="21"/>
        </w:rPr>
        <w:t>の翌日</w:t>
      </w:r>
    </w:p>
    <w:p w14:paraId="27C36848" w14:textId="6FC913BF" w:rsidR="00F16D19" w:rsidRPr="00AE7B7A" w:rsidRDefault="00F16D19"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終期：令和</w:t>
      </w:r>
      <w:r w:rsidR="000C38E4" w:rsidRPr="00AE7B7A">
        <w:rPr>
          <w:rFonts w:ascii="ＭＳ 明朝" w:eastAsia="ＭＳ 明朝" w:hAnsi="ＭＳ 明朝" w:hint="eastAsia"/>
          <w:szCs w:val="21"/>
        </w:rPr>
        <w:t>９</w:t>
      </w:r>
      <w:r w:rsidRPr="00AE7B7A">
        <w:rPr>
          <w:rFonts w:ascii="ＭＳ 明朝" w:eastAsia="ＭＳ 明朝" w:hAnsi="ＭＳ 明朝" w:hint="eastAsia"/>
          <w:szCs w:val="21"/>
        </w:rPr>
        <w:t>年（202</w:t>
      </w:r>
      <w:r w:rsidR="000C38E4" w:rsidRPr="00AE7B7A">
        <w:rPr>
          <w:rFonts w:ascii="ＭＳ 明朝" w:eastAsia="ＭＳ 明朝" w:hAnsi="ＭＳ 明朝" w:hint="eastAsia"/>
          <w:szCs w:val="21"/>
        </w:rPr>
        <w:t>7</w:t>
      </w:r>
      <w:r w:rsidRPr="00AE7B7A">
        <w:rPr>
          <w:rFonts w:ascii="ＭＳ 明朝" w:eastAsia="ＭＳ 明朝" w:hAnsi="ＭＳ 明朝" w:hint="eastAsia"/>
          <w:szCs w:val="21"/>
        </w:rPr>
        <w:t>年）３月31日</w:t>
      </w:r>
    </w:p>
    <w:p w14:paraId="414D4A05" w14:textId="4D1D6EEB" w:rsidR="00B836AA" w:rsidRPr="00AE7B7A" w:rsidRDefault="00B836AA" w:rsidP="00935921">
      <w:pPr>
        <w:jc w:val="left"/>
        <w:rPr>
          <w:rFonts w:ascii="ＭＳ 明朝" w:eastAsia="ＭＳ 明朝" w:hAnsi="ＭＳ 明朝"/>
          <w:szCs w:val="21"/>
        </w:rPr>
      </w:pPr>
    </w:p>
    <w:p w14:paraId="4786FBF8" w14:textId="77777777" w:rsidR="00AE7B7A" w:rsidRDefault="00B836AA" w:rsidP="00935921">
      <w:pPr>
        <w:jc w:val="left"/>
        <w:rPr>
          <w:rFonts w:ascii="ＭＳ 明朝" w:eastAsia="ＭＳ 明朝" w:hAnsi="ＭＳ 明朝"/>
          <w:szCs w:val="21"/>
        </w:rPr>
      </w:pPr>
      <w:r w:rsidRPr="00AE7B7A">
        <w:rPr>
          <w:rFonts w:ascii="ＭＳ 明朝" w:eastAsia="ＭＳ 明朝" w:hAnsi="ＭＳ 明朝" w:hint="eastAsia"/>
          <w:szCs w:val="21"/>
        </w:rPr>
        <w:t>５　契約金額</w:t>
      </w:r>
    </w:p>
    <w:p w14:paraId="7D3503AF" w14:textId="1D0442E5" w:rsidR="00B836AA"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9,020,000,000円（消費税及び地方消費税含む）</w:t>
      </w:r>
    </w:p>
    <w:p w14:paraId="1BE6349E" w14:textId="697D4519" w:rsidR="00B836AA" w:rsidRPr="00AE7B7A" w:rsidRDefault="00B836AA" w:rsidP="00935921">
      <w:pPr>
        <w:jc w:val="left"/>
        <w:rPr>
          <w:rFonts w:ascii="ＭＳ 明朝" w:eastAsia="ＭＳ 明朝" w:hAnsi="ＭＳ 明朝"/>
          <w:szCs w:val="21"/>
        </w:rPr>
      </w:pPr>
    </w:p>
    <w:p w14:paraId="26FB85A4" w14:textId="77777777" w:rsidR="00AE7B7A" w:rsidRDefault="00B836AA" w:rsidP="00935921">
      <w:pPr>
        <w:jc w:val="left"/>
        <w:rPr>
          <w:rFonts w:ascii="ＭＳ 明朝" w:eastAsia="ＭＳ 明朝" w:hAnsi="ＭＳ 明朝"/>
          <w:szCs w:val="21"/>
        </w:rPr>
      </w:pPr>
      <w:r w:rsidRPr="00AE7B7A">
        <w:rPr>
          <w:rFonts w:ascii="ＭＳ 明朝" w:eastAsia="ＭＳ 明朝" w:hAnsi="ＭＳ 明朝" w:hint="eastAsia"/>
          <w:szCs w:val="21"/>
        </w:rPr>
        <w:t>６　契約相手方</w:t>
      </w:r>
    </w:p>
    <w:p w14:paraId="53916ED7" w14:textId="7F84DC11" w:rsidR="00B836AA"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東京都千代田区神田美土代町</w:t>
      </w:r>
      <w:r w:rsidRPr="00AE7B7A">
        <w:rPr>
          <w:rFonts w:ascii="ＭＳ 明朝" w:eastAsia="ＭＳ 明朝" w:hAnsi="ＭＳ 明朝"/>
          <w:szCs w:val="21"/>
        </w:rPr>
        <w:t>1番地</w:t>
      </w:r>
    </w:p>
    <w:p w14:paraId="0D560F84" w14:textId="7B943AD6" w:rsidR="00B836AA"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szCs w:val="21"/>
        </w:rPr>
        <w:t>青木あすなろ建設株式会社</w:t>
      </w:r>
    </w:p>
    <w:p w14:paraId="05D0B6AA" w14:textId="25FBDC8B" w:rsidR="00B836AA"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szCs w:val="21"/>
        </w:rPr>
        <w:t xml:space="preserve">代表取締役社長　</w:t>
      </w:r>
      <w:r w:rsidR="002A4053" w:rsidRPr="00AE7B7A">
        <w:rPr>
          <w:rFonts w:ascii="ＭＳ 明朝" w:eastAsia="ＭＳ 明朝" w:hAnsi="ＭＳ 明朝" w:hint="eastAsia"/>
          <w:szCs w:val="21"/>
        </w:rPr>
        <w:t>辻󠄀</w:t>
      </w:r>
      <w:r w:rsidRPr="00AE7B7A">
        <w:rPr>
          <w:rFonts w:ascii="ＭＳ 明朝" w:eastAsia="ＭＳ 明朝" w:hAnsi="ＭＳ 明朝"/>
          <w:szCs w:val="21"/>
        </w:rPr>
        <w:t>井　靖</w:t>
      </w:r>
    </w:p>
    <w:p w14:paraId="4CAE4D77" w14:textId="55DEB3D5" w:rsidR="00B836AA" w:rsidRPr="00AE7B7A" w:rsidRDefault="00B836AA" w:rsidP="00B836AA">
      <w:pPr>
        <w:ind w:left="2520"/>
        <w:jc w:val="left"/>
        <w:rPr>
          <w:rFonts w:ascii="ＭＳ 明朝" w:eastAsia="ＭＳ 明朝" w:hAnsi="ＭＳ 明朝"/>
          <w:szCs w:val="21"/>
        </w:rPr>
      </w:pPr>
    </w:p>
    <w:p w14:paraId="2D7919FD" w14:textId="7CF8920E" w:rsidR="00B836AA"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szCs w:val="21"/>
        </w:rPr>
        <w:t>東京都文京区本郷1丁目28番34号</w:t>
      </w:r>
    </w:p>
    <w:p w14:paraId="46E83D00" w14:textId="63BD2284" w:rsidR="00B836AA" w:rsidRPr="00AE7B7A" w:rsidRDefault="00B836AA" w:rsidP="00AE7B7A">
      <w:pPr>
        <w:ind w:leftChars="100" w:left="210" w:firstLineChars="100" w:firstLine="210"/>
        <w:jc w:val="left"/>
        <w:rPr>
          <w:rFonts w:ascii="ＭＳ 明朝" w:eastAsia="ＭＳ 明朝" w:hAnsi="ＭＳ 明朝"/>
          <w:szCs w:val="21"/>
        </w:rPr>
      </w:pPr>
      <w:bookmarkStart w:id="1" w:name="_Hlk94348890"/>
      <w:r w:rsidRPr="00AE7B7A">
        <w:rPr>
          <w:rFonts w:ascii="ＭＳ 明朝" w:eastAsia="ＭＳ 明朝" w:hAnsi="ＭＳ 明朝"/>
          <w:szCs w:val="21"/>
        </w:rPr>
        <w:t>株式会社市浦ハウジング＆プランニング</w:t>
      </w:r>
      <w:bookmarkEnd w:id="1"/>
      <w:r w:rsidRPr="00AE7B7A">
        <w:rPr>
          <w:rFonts w:ascii="ＭＳ 明朝" w:eastAsia="ＭＳ 明朝" w:hAnsi="ＭＳ 明朝"/>
          <w:szCs w:val="21"/>
        </w:rPr>
        <w:t>東京支店</w:t>
      </w:r>
    </w:p>
    <w:p w14:paraId="5BA5D7E8" w14:textId="5CE2FB3F" w:rsidR="00B836AA"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szCs w:val="21"/>
        </w:rPr>
        <w:t>専務取締役支店長　奥茂　謙仁</w:t>
      </w:r>
    </w:p>
    <w:p w14:paraId="0ACD75C2" w14:textId="072B4D1A" w:rsidR="00B836AA" w:rsidRPr="00AE7B7A" w:rsidRDefault="00B836AA" w:rsidP="00B836AA">
      <w:pPr>
        <w:ind w:left="2520"/>
        <w:jc w:val="left"/>
        <w:rPr>
          <w:rFonts w:ascii="ＭＳ 明朝" w:eastAsia="ＭＳ 明朝" w:hAnsi="ＭＳ 明朝"/>
          <w:szCs w:val="21"/>
        </w:rPr>
      </w:pPr>
    </w:p>
    <w:p w14:paraId="233985B6" w14:textId="06DE3838" w:rsidR="00B836AA"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神奈川県横須賀市久里浜</w:t>
      </w:r>
      <w:r w:rsidRPr="00AE7B7A">
        <w:rPr>
          <w:rFonts w:ascii="ＭＳ 明朝" w:eastAsia="ＭＳ 明朝" w:hAnsi="ＭＳ 明朝"/>
          <w:szCs w:val="21"/>
        </w:rPr>
        <w:t>2丁目2番3号</w:t>
      </w:r>
    </w:p>
    <w:p w14:paraId="161F730B" w14:textId="3BC1E9E3" w:rsidR="00B836AA" w:rsidRPr="00AE7B7A" w:rsidRDefault="00B836AA" w:rsidP="00AE7B7A">
      <w:pPr>
        <w:ind w:leftChars="100" w:left="210" w:firstLineChars="100" w:firstLine="210"/>
        <w:jc w:val="left"/>
        <w:rPr>
          <w:rFonts w:ascii="ＭＳ 明朝" w:eastAsia="ＭＳ 明朝" w:hAnsi="ＭＳ 明朝"/>
          <w:szCs w:val="21"/>
        </w:rPr>
      </w:pPr>
      <w:bookmarkStart w:id="2" w:name="_Hlk94348904"/>
      <w:r w:rsidRPr="00AE7B7A">
        <w:rPr>
          <w:rFonts w:ascii="ＭＳ 明朝" w:eastAsia="ＭＳ 明朝" w:hAnsi="ＭＳ 明朝" w:hint="eastAsia"/>
          <w:szCs w:val="21"/>
        </w:rPr>
        <w:t>ウスイホーム株式会社</w:t>
      </w:r>
    </w:p>
    <w:bookmarkEnd w:id="2"/>
    <w:p w14:paraId="33DFFC48" w14:textId="77777777" w:rsidR="00CF56A1" w:rsidRPr="00AE7B7A" w:rsidRDefault="00B836AA" w:rsidP="00AE7B7A">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代表取締役社長　木部　浩一</w:t>
      </w:r>
    </w:p>
    <w:p w14:paraId="0CBC8B2A" w14:textId="0A49E155" w:rsidR="00CF56A1" w:rsidRDefault="00CF56A1" w:rsidP="00B836AA">
      <w:pPr>
        <w:ind w:left="2520"/>
        <w:jc w:val="left"/>
        <w:rPr>
          <w:rFonts w:ascii="ＭＳ 明朝" w:eastAsia="ＭＳ 明朝" w:hAnsi="ＭＳ 明朝"/>
          <w:szCs w:val="21"/>
        </w:rPr>
      </w:pPr>
    </w:p>
    <w:p w14:paraId="4F5634EC" w14:textId="393920AB" w:rsidR="00A51923" w:rsidRDefault="00A51923" w:rsidP="00B836AA">
      <w:pPr>
        <w:ind w:left="2520"/>
        <w:jc w:val="left"/>
        <w:rPr>
          <w:rFonts w:ascii="ＭＳ 明朝" w:eastAsia="ＭＳ 明朝" w:hAnsi="ＭＳ 明朝"/>
          <w:szCs w:val="21"/>
        </w:rPr>
      </w:pPr>
    </w:p>
    <w:p w14:paraId="5FA71F47" w14:textId="2967DADC" w:rsidR="00A51923" w:rsidRDefault="00A51923" w:rsidP="00B836AA">
      <w:pPr>
        <w:ind w:left="2520"/>
        <w:jc w:val="left"/>
        <w:rPr>
          <w:rFonts w:ascii="ＭＳ 明朝" w:eastAsia="ＭＳ 明朝" w:hAnsi="ＭＳ 明朝"/>
          <w:szCs w:val="21"/>
        </w:rPr>
      </w:pPr>
    </w:p>
    <w:p w14:paraId="1043EB43" w14:textId="18A52BCE" w:rsidR="00A51923" w:rsidRDefault="00A51923" w:rsidP="00B836AA">
      <w:pPr>
        <w:ind w:left="2520"/>
        <w:jc w:val="left"/>
        <w:rPr>
          <w:rFonts w:ascii="ＭＳ 明朝" w:eastAsia="ＭＳ 明朝" w:hAnsi="ＭＳ 明朝"/>
          <w:szCs w:val="21"/>
        </w:rPr>
      </w:pPr>
    </w:p>
    <w:p w14:paraId="138E35BC" w14:textId="77777777" w:rsidR="00A51923" w:rsidRPr="00AE7B7A" w:rsidRDefault="00A51923" w:rsidP="00B836AA">
      <w:pPr>
        <w:ind w:left="2520"/>
        <w:jc w:val="left"/>
        <w:rPr>
          <w:rFonts w:ascii="ＭＳ 明朝" w:eastAsia="ＭＳ 明朝" w:hAnsi="ＭＳ 明朝"/>
          <w:szCs w:val="21"/>
        </w:rPr>
      </w:pPr>
    </w:p>
    <w:p w14:paraId="1D7AC3D2" w14:textId="611EA24D" w:rsidR="00856C04" w:rsidRPr="00AE7B7A" w:rsidRDefault="00CF56A1" w:rsidP="00CF56A1">
      <w:pPr>
        <w:jc w:val="left"/>
        <w:rPr>
          <w:rFonts w:ascii="ＭＳ 明朝" w:eastAsia="ＭＳ 明朝" w:hAnsi="ＭＳ 明朝"/>
          <w:szCs w:val="21"/>
        </w:rPr>
      </w:pPr>
      <w:r w:rsidRPr="00AE7B7A">
        <w:rPr>
          <w:rFonts w:ascii="ＭＳ 明朝" w:eastAsia="ＭＳ 明朝" w:hAnsi="ＭＳ 明朝" w:hint="eastAsia"/>
          <w:szCs w:val="21"/>
        </w:rPr>
        <w:lastRenderedPageBreak/>
        <w:t>７　事業の継続が困難となった場合における措置に関する事項</w:t>
      </w:r>
    </w:p>
    <w:p w14:paraId="17DC1326" w14:textId="6B26444D" w:rsidR="00D243B8" w:rsidRPr="00D243B8" w:rsidRDefault="00D52D95" w:rsidP="00D52D95">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鎌倉市営住宅集約化事業特定事業契約書の次の条項に基づくものとする。</w:t>
      </w:r>
    </w:p>
    <w:tbl>
      <w:tblPr>
        <w:tblStyle w:val="a3"/>
        <w:tblW w:w="0" w:type="auto"/>
        <w:tblLook w:val="04A0" w:firstRow="1" w:lastRow="0" w:firstColumn="1" w:lastColumn="0" w:noHBand="0" w:noVBand="1"/>
      </w:tblPr>
      <w:tblGrid>
        <w:gridCol w:w="8494"/>
      </w:tblGrid>
      <w:tr w:rsidR="00D243B8" w:rsidRPr="00AE7B7A" w14:paraId="33BF0FAC" w14:textId="77777777" w:rsidTr="00D243B8">
        <w:tc>
          <w:tcPr>
            <w:tcW w:w="8494" w:type="dxa"/>
          </w:tcPr>
          <w:p w14:paraId="76F72138" w14:textId="01C24839" w:rsidR="00D243B8" w:rsidRPr="00AE7B7A" w:rsidRDefault="00D243B8" w:rsidP="000C10B7">
            <w:pPr>
              <w:spacing w:line="320" w:lineRule="exact"/>
              <w:rPr>
                <w:rFonts w:ascii="ＭＳ 明朝" w:eastAsia="ＭＳ 明朝" w:hAnsi="ＭＳ 明朝" w:cs="Times New Roman"/>
                <w:szCs w:val="21"/>
              </w:rPr>
            </w:pPr>
            <w:bookmarkStart w:id="3" w:name="_Toc92789109"/>
            <w:bookmarkStart w:id="4" w:name="_Toc36458530"/>
            <w:bookmarkStart w:id="5" w:name="_Toc380393013"/>
            <w:bookmarkStart w:id="6" w:name="_Toc437962531"/>
            <w:bookmarkStart w:id="7" w:name="_Toc92789110"/>
            <w:r w:rsidRPr="00D243B8">
              <w:rPr>
                <w:rFonts w:ascii="Arial" w:eastAsia="ＭＳ 明朝" w:hAnsi="Arial" w:cs="Times New Roman" w:hint="eastAsia"/>
                <w:b/>
                <w:szCs w:val="21"/>
              </w:rPr>
              <w:t>第７章　不可抗力</w:t>
            </w:r>
            <w:bookmarkEnd w:id="3"/>
          </w:p>
          <w:p w14:paraId="6F4ACBE6" w14:textId="45736504"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（不可抗力）</w:t>
            </w:r>
            <w:bookmarkEnd w:id="4"/>
            <w:bookmarkEnd w:id="5"/>
            <w:bookmarkEnd w:id="6"/>
            <w:bookmarkEnd w:id="7"/>
          </w:p>
          <w:p w14:paraId="237D2826" w14:textId="77777777"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第61条　市又は事業者は、本契約の締結日後に不可抗力により、本契約に基づく自己の債務を本契約どおりに履行することができなくなった場合は、その内容の詳細を記載した書面をもって直ちにこれを相手方に通知（以下「履行不能通知」という。）し、当該債務が不可抗力により履行不能であるとの相手方の確認を得るものとする。当該履行不能通知を受けた相手方は、速やかに確認結果を通知（以下「履行不能確認通知」という。）するものとする。</w:t>
            </w:r>
          </w:p>
          <w:p w14:paraId="1379FB5F" w14:textId="77777777"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２　前項において、その相手方から履行不能確認通知を受けた市又は事業者は、当該履行不能な債務について本契約に基づく履行期日における履行義務を免れ、同時に当該義務に対応する対価支払請求権も消滅するものとする。ただし、不可抗力により相手方に発生する損害を最小限にするように努力しなければならない。</w:t>
            </w:r>
          </w:p>
          <w:p w14:paraId="49AD1C84" w14:textId="77777777" w:rsidR="00D243B8" w:rsidRPr="00AE7B7A" w:rsidRDefault="00D243B8" w:rsidP="000C10B7">
            <w:pPr>
              <w:spacing w:line="320" w:lineRule="exact"/>
              <w:rPr>
                <w:rFonts w:ascii="ＭＳ 明朝" w:eastAsia="ＭＳ 明朝" w:hAnsi="ＭＳ 明朝" w:cs="Times New Roman"/>
                <w:szCs w:val="21"/>
              </w:rPr>
            </w:pPr>
          </w:p>
          <w:p w14:paraId="112BC5DA" w14:textId="77777777" w:rsidR="00D243B8" w:rsidRPr="00AE7B7A" w:rsidRDefault="00D243B8" w:rsidP="000C10B7">
            <w:pPr>
              <w:spacing w:line="320" w:lineRule="exact"/>
              <w:rPr>
                <w:rFonts w:ascii="ＭＳ 明朝" w:eastAsia="ＭＳ 明朝" w:hAnsi="ＭＳ 明朝" w:cs="Times New Roman"/>
                <w:szCs w:val="21"/>
              </w:rPr>
            </w:pPr>
            <w:bookmarkStart w:id="8" w:name="_Toc36458531"/>
            <w:bookmarkStart w:id="9" w:name="_Toc380393014"/>
            <w:bookmarkStart w:id="10" w:name="_Toc437962532"/>
            <w:bookmarkStart w:id="11" w:name="_Toc92789111"/>
            <w:r w:rsidRPr="00AE7B7A">
              <w:rPr>
                <w:rFonts w:ascii="ＭＳ 明朝" w:eastAsia="ＭＳ 明朝" w:hAnsi="ＭＳ 明朝" w:cs="Times New Roman" w:hint="eastAsia"/>
                <w:szCs w:val="21"/>
              </w:rPr>
              <w:t>（不可抗力による損害等）</w:t>
            </w:r>
            <w:bookmarkEnd w:id="8"/>
            <w:bookmarkEnd w:id="9"/>
            <w:bookmarkEnd w:id="10"/>
            <w:bookmarkEnd w:id="11"/>
          </w:p>
          <w:p w14:paraId="57520420" w14:textId="77777777"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第62条　市及び事業者は、前条の規定による履行不能通知を受けた場合は、当該不可抗力に対応するため、相手方と協議の上、直ちに建替住宅等の設計、本件工事、入居者移転支援業務、建替住宅等の所有権移転・引渡し日及び本事業に係る対価等の必要事項につき、本契約の変更を行う。</w:t>
            </w:r>
          </w:p>
          <w:p w14:paraId="007527DB" w14:textId="77777777"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２　本契約の締結後、不可抗力事由により、本事業のうち市営住宅整備業務に関し、市、事業者又は第三者に生じた合理的な追加費用又は損害（以下、本項においてこれらをあわせて「損害等」という。）については、事業者は、損害等のうち、市営住宅整備費の１％に至る金額までを負担し、これを超える金額については市が負担する。ただし、不可抗力に関して保険金が事業者に支払われた場合には、当該保険金額相当額のうち市営住宅整備費の１％を超える部分は市の負担部分から控除する。</w:t>
            </w:r>
          </w:p>
          <w:p w14:paraId="2986A313" w14:textId="77777777"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３　本契約の締結後、不可抗力により、本事業のうち入居者移転支援業務に関し、市、事業者又は第三者に生じた合理的な損害等については、事業者は、損害等のうち、入居者移転支援費の１％に至る金額までを負担し、これを超える金額については市が負担する。ただし、不可抗力に関して保険金が事業者に支払われた場合には、当該保険金額相当額のうち入居者移転支援費の１％を超える部分は市の負担部分から控除する。</w:t>
            </w:r>
          </w:p>
          <w:p w14:paraId="2D2AD151" w14:textId="77777777" w:rsidR="00D243B8" w:rsidRPr="00AE7B7A" w:rsidRDefault="00D243B8" w:rsidP="000C10B7">
            <w:pPr>
              <w:spacing w:line="320" w:lineRule="exact"/>
              <w:rPr>
                <w:rFonts w:ascii="ＭＳ 明朝" w:eastAsia="ＭＳ 明朝" w:hAnsi="ＭＳ 明朝" w:cs="Times New Roman"/>
                <w:szCs w:val="21"/>
              </w:rPr>
            </w:pPr>
          </w:p>
          <w:p w14:paraId="5EACE55B" w14:textId="77777777" w:rsidR="00D243B8" w:rsidRPr="00AE7B7A" w:rsidRDefault="00D243B8" w:rsidP="000C10B7">
            <w:pPr>
              <w:spacing w:line="320" w:lineRule="exact"/>
              <w:rPr>
                <w:rFonts w:ascii="ＭＳ 明朝" w:eastAsia="ＭＳ 明朝" w:hAnsi="ＭＳ 明朝" w:cs="Times New Roman"/>
                <w:szCs w:val="21"/>
              </w:rPr>
            </w:pPr>
            <w:bookmarkStart w:id="12" w:name="_Toc36458532"/>
            <w:bookmarkStart w:id="13" w:name="_Toc380393015"/>
            <w:bookmarkStart w:id="14" w:name="_Toc437962533"/>
            <w:bookmarkStart w:id="15" w:name="_Toc92789112"/>
            <w:r w:rsidRPr="00AE7B7A">
              <w:rPr>
                <w:rFonts w:ascii="ＭＳ 明朝" w:eastAsia="ＭＳ 明朝" w:hAnsi="ＭＳ 明朝" w:cs="Times New Roman" w:hint="eastAsia"/>
                <w:szCs w:val="21"/>
              </w:rPr>
              <w:t>（不可抗力による解除）</w:t>
            </w:r>
            <w:bookmarkEnd w:id="12"/>
            <w:bookmarkEnd w:id="13"/>
            <w:bookmarkEnd w:id="14"/>
            <w:bookmarkEnd w:id="15"/>
          </w:p>
          <w:p w14:paraId="29E7BCD9" w14:textId="77777777"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第63条　本契約の締結後、不可抗力により市営住宅整備業務又は入居者移転支援業務の継続が不能となった場合又は事業の継続に過分の費用を要する場合は、市は、事業者と協議を行った上で、かかる協議が調わない場合には、事業者に対して通知を行うことにより、本契約を解除できる。ただし、市営住宅整備業務について当該業務の全部が終了している場合には、解除の効力は当該業務に関する契約に影響を及ぼさないものとする。</w:t>
            </w:r>
          </w:p>
          <w:p w14:paraId="3A449877" w14:textId="77777777"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２　前項により本契約が解除される場合は、入居者移転支援業務について、市は、事業者がすでに履行した入居者移転支援業務の債務に相当する対価を支払うものとする。支払</w:t>
            </w:r>
            <w:r w:rsidRPr="00AE7B7A">
              <w:rPr>
                <w:rFonts w:ascii="ＭＳ 明朝" w:eastAsia="ＭＳ 明朝" w:hAnsi="ＭＳ 明朝" w:cs="Times New Roman" w:hint="eastAsia"/>
                <w:szCs w:val="21"/>
              </w:rPr>
              <w:lastRenderedPageBreak/>
              <w:t>うべき対価の支払方法及び仕掛かり中の当該業務の継続の是非、対応等については、市と事業者とが協議して定める。</w:t>
            </w:r>
          </w:p>
          <w:p w14:paraId="5E63BFB9" w14:textId="76C3E6DC" w:rsidR="00D243B8" w:rsidRPr="00AE7B7A" w:rsidRDefault="00D243B8" w:rsidP="000C10B7">
            <w:pPr>
              <w:spacing w:line="320" w:lineRule="exact"/>
              <w:rPr>
                <w:rFonts w:ascii="ＭＳ 明朝" w:eastAsia="ＭＳ 明朝" w:hAnsi="ＭＳ 明朝" w:cs="Times New Roman"/>
                <w:szCs w:val="21"/>
              </w:rPr>
            </w:pPr>
            <w:r w:rsidRPr="00AE7B7A">
              <w:rPr>
                <w:rFonts w:ascii="ＭＳ 明朝" w:eastAsia="ＭＳ 明朝" w:hAnsi="ＭＳ 明朝" w:cs="Times New Roman" w:hint="eastAsia"/>
                <w:szCs w:val="21"/>
              </w:rPr>
              <w:t>３　第１項により本契約が解除される場合において、市営住宅整備業務で第45条（所有権移転・引渡し）による所有権移転・引渡しが完了していないものについては、市は、事業者がすでに履行した市営住宅整備業務に相当する対価（建設中の建替住宅等の出来形に相当する部分及び入居者移転支援業務の履行済みに相当する部分）を支払うものとし、その余の対価の支払は免れるものとする。また、この場合は、当該出来形の所有権の移転その他契約解除に際しての措置については第72条（契約解除に伴う損害賠償）の定めによるものとする。ただし、事業者が不可抗力に起因して当該出来形に関して保険金を受領し又は受領する場合には、市は当該保険金額を控除した金額を事業者に支払えば足りるものとする。</w:t>
            </w:r>
          </w:p>
        </w:tc>
      </w:tr>
    </w:tbl>
    <w:p w14:paraId="7610B72C" w14:textId="77777777" w:rsidR="009C12F5" w:rsidRPr="00AE7B7A" w:rsidRDefault="009C12F5" w:rsidP="009C12F5">
      <w:pPr>
        <w:jc w:val="left"/>
        <w:rPr>
          <w:rFonts w:ascii="ＭＳ 明朝" w:eastAsia="ＭＳ 明朝" w:hAnsi="ＭＳ 明朝"/>
          <w:szCs w:val="21"/>
        </w:rPr>
      </w:pPr>
    </w:p>
    <w:p w14:paraId="7A5013B5" w14:textId="5639AE44" w:rsidR="009C12F5" w:rsidRPr="00AE7B7A" w:rsidRDefault="00AE7B7A" w:rsidP="009C12F5">
      <w:pPr>
        <w:jc w:val="left"/>
        <w:rPr>
          <w:rFonts w:ascii="ＭＳ 明朝" w:eastAsia="ＭＳ 明朝" w:hAnsi="ＭＳ 明朝"/>
          <w:szCs w:val="21"/>
        </w:rPr>
      </w:pPr>
      <w:r w:rsidRPr="00AE7B7A">
        <w:rPr>
          <w:rFonts w:ascii="ＭＳ 明朝" w:eastAsia="ＭＳ 明朝" w:hAnsi="ＭＳ 明朝" w:hint="eastAsia"/>
          <w:szCs w:val="21"/>
        </w:rPr>
        <w:t>８</w:t>
      </w:r>
      <w:r w:rsidR="009C12F5" w:rsidRPr="00AE7B7A">
        <w:rPr>
          <w:rFonts w:ascii="ＭＳ 明朝" w:eastAsia="ＭＳ 明朝" w:hAnsi="ＭＳ 明朝" w:hint="eastAsia"/>
          <w:szCs w:val="21"/>
        </w:rPr>
        <w:t xml:space="preserve">　契約終了時の措置に関する事項</w:t>
      </w:r>
    </w:p>
    <w:p w14:paraId="6D11095A" w14:textId="77777777" w:rsidR="009C12F5" w:rsidRPr="00D243B8" w:rsidRDefault="009C12F5" w:rsidP="009C12F5">
      <w:pPr>
        <w:ind w:leftChars="100" w:left="210" w:firstLineChars="100" w:firstLine="210"/>
        <w:jc w:val="left"/>
        <w:rPr>
          <w:rFonts w:ascii="ＭＳ 明朝" w:eastAsia="ＭＳ 明朝" w:hAnsi="ＭＳ 明朝"/>
          <w:szCs w:val="21"/>
        </w:rPr>
      </w:pPr>
      <w:r w:rsidRPr="00AE7B7A">
        <w:rPr>
          <w:rFonts w:ascii="ＭＳ 明朝" w:eastAsia="ＭＳ 明朝" w:hAnsi="ＭＳ 明朝" w:hint="eastAsia"/>
          <w:szCs w:val="21"/>
        </w:rPr>
        <w:t>鎌倉市営住宅集約化事業特定事業契約書の次の条項に基づくものとする。</w:t>
      </w:r>
    </w:p>
    <w:tbl>
      <w:tblPr>
        <w:tblStyle w:val="a3"/>
        <w:tblW w:w="0" w:type="auto"/>
        <w:tblLook w:val="04A0" w:firstRow="1" w:lastRow="0" w:firstColumn="1" w:lastColumn="0" w:noHBand="0" w:noVBand="1"/>
      </w:tblPr>
      <w:tblGrid>
        <w:gridCol w:w="8494"/>
      </w:tblGrid>
      <w:tr w:rsidR="009C12F5" w:rsidRPr="00AE7B7A" w14:paraId="75844036" w14:textId="77777777" w:rsidTr="009C12F5">
        <w:tc>
          <w:tcPr>
            <w:tcW w:w="8494" w:type="dxa"/>
          </w:tcPr>
          <w:p w14:paraId="564E3A79" w14:textId="03B2DC13" w:rsidR="009C12F5" w:rsidRPr="00AE7B7A" w:rsidRDefault="009C12F5" w:rsidP="000C10B7">
            <w:pPr>
              <w:spacing w:line="320" w:lineRule="exact"/>
              <w:jc w:val="left"/>
              <w:rPr>
                <w:rFonts w:ascii="ＭＳ 明朝" w:eastAsia="ＭＳ 明朝" w:hAnsi="ＭＳ 明朝"/>
                <w:b/>
                <w:szCs w:val="21"/>
              </w:rPr>
            </w:pPr>
            <w:bookmarkStart w:id="16" w:name="_Toc92789117"/>
            <w:r w:rsidRPr="00AE7B7A">
              <w:rPr>
                <w:rFonts w:ascii="ＭＳ 明朝" w:eastAsia="ＭＳ 明朝" w:hAnsi="ＭＳ 明朝" w:hint="eastAsia"/>
                <w:b/>
                <w:szCs w:val="21"/>
              </w:rPr>
              <w:t>第９章　契約期間及び契約の終了</w:t>
            </w:r>
            <w:bookmarkEnd w:id="16"/>
          </w:p>
          <w:p w14:paraId="12260D80" w14:textId="77777777" w:rsidR="009C12F5" w:rsidRPr="00AE7B7A" w:rsidRDefault="009C12F5" w:rsidP="000C10B7">
            <w:pPr>
              <w:spacing w:line="320" w:lineRule="exact"/>
              <w:jc w:val="left"/>
              <w:rPr>
                <w:rFonts w:ascii="ＭＳ 明朝" w:eastAsia="ＭＳ 明朝" w:hAnsi="ＭＳ 明朝"/>
                <w:szCs w:val="21"/>
              </w:rPr>
            </w:pPr>
            <w:bookmarkStart w:id="17" w:name="_Toc36458537"/>
            <w:bookmarkStart w:id="18" w:name="_Toc380393020"/>
            <w:bookmarkStart w:id="19" w:name="_Toc437962538"/>
            <w:bookmarkStart w:id="20" w:name="_Toc92789118"/>
            <w:r w:rsidRPr="00AE7B7A">
              <w:rPr>
                <w:rFonts w:ascii="ＭＳ 明朝" w:eastAsia="ＭＳ 明朝" w:hAnsi="ＭＳ 明朝" w:hint="eastAsia"/>
                <w:szCs w:val="21"/>
              </w:rPr>
              <w:t>（事業期間）</w:t>
            </w:r>
            <w:bookmarkEnd w:id="17"/>
            <w:bookmarkEnd w:id="18"/>
            <w:bookmarkEnd w:id="19"/>
            <w:bookmarkEnd w:id="20"/>
          </w:p>
          <w:p w14:paraId="58E09D4C"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第67条　本契約の事業期間は、本契約書記載のとおり、本契約として効力を生じたときから、建替住宅等の所有権移転・引渡しに係る一切の手続が完了し、建替住宅等への移転が終了、竣工２年後に実施される２年点検が完了するまでとする。</w:t>
            </w:r>
          </w:p>
          <w:p w14:paraId="3BFF567C" w14:textId="77777777" w:rsidR="009C12F5" w:rsidRPr="00AE7B7A" w:rsidRDefault="009C12F5" w:rsidP="000C10B7">
            <w:pPr>
              <w:spacing w:line="320" w:lineRule="exact"/>
              <w:jc w:val="left"/>
              <w:rPr>
                <w:rFonts w:ascii="ＭＳ 明朝" w:eastAsia="ＭＳ 明朝" w:hAnsi="ＭＳ 明朝"/>
                <w:szCs w:val="21"/>
              </w:rPr>
            </w:pPr>
          </w:p>
          <w:p w14:paraId="4DA59FC6" w14:textId="77777777" w:rsidR="009C12F5" w:rsidRPr="00AE7B7A" w:rsidRDefault="009C12F5" w:rsidP="000C10B7">
            <w:pPr>
              <w:spacing w:line="320" w:lineRule="exact"/>
              <w:jc w:val="left"/>
              <w:rPr>
                <w:rFonts w:ascii="ＭＳ 明朝" w:eastAsia="ＭＳ 明朝" w:hAnsi="ＭＳ 明朝"/>
                <w:szCs w:val="21"/>
              </w:rPr>
            </w:pPr>
            <w:bookmarkStart w:id="21" w:name="_Toc36458538"/>
            <w:bookmarkStart w:id="22" w:name="_Toc380393021"/>
            <w:bookmarkStart w:id="23" w:name="_Toc437962539"/>
            <w:bookmarkStart w:id="24" w:name="_Toc92789119"/>
            <w:r w:rsidRPr="00AE7B7A">
              <w:rPr>
                <w:rFonts w:ascii="ＭＳ 明朝" w:eastAsia="ＭＳ 明朝" w:hAnsi="ＭＳ 明朝" w:hint="eastAsia"/>
                <w:szCs w:val="21"/>
              </w:rPr>
              <w:t>（市による任意解除）</w:t>
            </w:r>
            <w:bookmarkEnd w:id="21"/>
            <w:bookmarkEnd w:id="22"/>
            <w:bookmarkEnd w:id="23"/>
            <w:bookmarkEnd w:id="24"/>
          </w:p>
          <w:p w14:paraId="65EF48C4"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第68条　市は、必要があると認めたときは、事業者に対して、180日以上前に通知を行うことにより、本契約の一部又は全部を解除することができる。この場合において、事業者は、生じた損害の賠償を請求することができる。</w:t>
            </w:r>
          </w:p>
          <w:p w14:paraId="27C77F3D" w14:textId="77777777" w:rsidR="009C12F5" w:rsidRPr="00AE7B7A" w:rsidRDefault="009C12F5" w:rsidP="000C10B7">
            <w:pPr>
              <w:spacing w:line="320" w:lineRule="exact"/>
              <w:jc w:val="left"/>
              <w:rPr>
                <w:rFonts w:ascii="ＭＳ 明朝" w:eastAsia="ＭＳ 明朝" w:hAnsi="ＭＳ 明朝"/>
                <w:szCs w:val="21"/>
              </w:rPr>
            </w:pPr>
          </w:p>
          <w:p w14:paraId="2B69208D" w14:textId="77777777" w:rsidR="009C12F5" w:rsidRPr="00AE7B7A" w:rsidRDefault="009C12F5" w:rsidP="000C10B7">
            <w:pPr>
              <w:spacing w:line="320" w:lineRule="exact"/>
              <w:jc w:val="left"/>
              <w:rPr>
                <w:rFonts w:ascii="ＭＳ 明朝" w:eastAsia="ＭＳ 明朝" w:hAnsi="ＭＳ 明朝"/>
                <w:szCs w:val="21"/>
              </w:rPr>
            </w:pPr>
            <w:bookmarkStart w:id="25" w:name="_Toc36458539"/>
            <w:bookmarkStart w:id="26" w:name="_Toc380393022"/>
            <w:bookmarkStart w:id="27" w:name="_Toc437962540"/>
            <w:bookmarkStart w:id="28" w:name="_Toc92789120"/>
            <w:bookmarkStart w:id="29" w:name="_Hlk36215499"/>
            <w:r w:rsidRPr="00AE7B7A">
              <w:rPr>
                <w:rFonts w:ascii="ＭＳ 明朝" w:eastAsia="ＭＳ 明朝" w:hAnsi="ＭＳ 明朝" w:hint="eastAsia"/>
                <w:szCs w:val="21"/>
              </w:rPr>
              <w:t>（市による契約解除）</w:t>
            </w:r>
            <w:bookmarkEnd w:id="25"/>
            <w:bookmarkEnd w:id="26"/>
            <w:bookmarkEnd w:id="27"/>
            <w:bookmarkEnd w:id="28"/>
          </w:p>
          <w:p w14:paraId="7B128F72"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第69条　市は、民法（明治29年法律第89号）に定める解除権により、次に掲げるいずれかの事由に該当する場合のほか、事業者又は構成企業のいずれかが、本契約の履行が不能となった場合には、何らの催告をすることなく、本契約の全部又は一部を解除することができる。</w:t>
            </w:r>
          </w:p>
          <w:p w14:paraId="1215FA88"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（１）建替住宅等の所有権移転・引渡し予定日より３か月以内に建替住宅等が完成しないとき又は完成する見込みがないと明らかに認められるとき。</w:t>
            </w:r>
          </w:p>
          <w:p w14:paraId="7038FF75"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（２）本件工事が30日以上中断されたとき又は事業を放棄したと認められるとき。</w:t>
            </w:r>
          </w:p>
          <w:p w14:paraId="55AD135B"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２　市は、事業者又はその構成企業が次に掲げるいずれかの事由に該当するときは、事業者に対し、30日以上の期間を設けて催告を行った上で、本契約の全部又は一部を解除することができる。</w:t>
            </w:r>
          </w:p>
          <w:p w14:paraId="6BCC5A9B"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１）設計又は本件工事に着手すべき期日を過ぎても設計又は本件工事に着手せず、30日以上の期間を設けて催告を行ってもなお設計又は本件工事に着手せず、かつ当該遅延について市が満足すべき合理的な説明がなされないとき。</w:t>
            </w:r>
          </w:p>
          <w:p w14:paraId="19BCD044"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（２）市の承諾なく、事業用地を本事業の遂行以外の目的に使用収益したとき又は事業</w:t>
            </w:r>
            <w:r w:rsidRPr="00AE7B7A">
              <w:rPr>
                <w:rFonts w:ascii="ＭＳ 明朝" w:eastAsia="ＭＳ 明朝" w:hAnsi="ＭＳ 明朝" w:hint="eastAsia"/>
                <w:szCs w:val="21"/>
              </w:rPr>
              <w:lastRenderedPageBreak/>
              <w:t>用地の形質を変更したとき。</w:t>
            </w:r>
          </w:p>
          <w:p w14:paraId="7B8E802A"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（３）前２号に掲げる事由のほか、本契約又は本契約に基づく合意事項のいずれかに違反し、その違反により契約の目的を達することができないと認められるとき。</w:t>
            </w:r>
          </w:p>
          <w:p w14:paraId="24D7C5B1"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３　市は、事業者又はその構成企業が、本契約に関し、以下の各号のいずれかの事由に該当した場合は、何らの催告をすることなく、本契約を解除することができる。</w:t>
            </w:r>
          </w:p>
          <w:p w14:paraId="04C7E9A7"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（１）私的独占の禁止及び公正取引の確保に関する法律（昭和</w:t>
            </w:r>
            <w:r w:rsidRPr="00AE7B7A">
              <w:rPr>
                <w:rFonts w:ascii="ＭＳ 明朝" w:eastAsia="ＭＳ 明朝" w:hAnsi="ＭＳ 明朝"/>
                <w:szCs w:val="21"/>
              </w:rPr>
              <w:t>22</w:t>
            </w:r>
            <w:r w:rsidRPr="00AE7B7A">
              <w:rPr>
                <w:rFonts w:ascii="ＭＳ 明朝" w:eastAsia="ＭＳ 明朝" w:hAnsi="ＭＳ 明朝" w:hint="eastAsia"/>
                <w:szCs w:val="21"/>
              </w:rPr>
              <w:t>年法律第</w:t>
            </w:r>
            <w:r w:rsidRPr="00AE7B7A">
              <w:rPr>
                <w:rFonts w:ascii="ＭＳ 明朝" w:eastAsia="ＭＳ 明朝" w:hAnsi="ＭＳ 明朝"/>
                <w:szCs w:val="21"/>
              </w:rPr>
              <w:t>54</w:t>
            </w:r>
            <w:r w:rsidRPr="00AE7B7A">
              <w:rPr>
                <w:rFonts w:ascii="ＭＳ 明朝" w:eastAsia="ＭＳ 明朝" w:hAnsi="ＭＳ 明朝" w:hint="eastAsia"/>
                <w:szCs w:val="21"/>
              </w:rPr>
              <w:t>号。以下「独占禁止法」という。）第８条の４第１項の規定による必要な措置を命ぜられたとき。</w:t>
            </w:r>
          </w:p>
          <w:p w14:paraId="045B50B0"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（２）独占禁止法第７条第１項若しくは同条第２項（同法第８条の２第２項及び同法第</w:t>
            </w:r>
            <w:r w:rsidRPr="00AE7B7A">
              <w:rPr>
                <w:rFonts w:ascii="ＭＳ 明朝" w:eastAsia="ＭＳ 明朝" w:hAnsi="ＭＳ 明朝"/>
                <w:szCs w:val="21"/>
              </w:rPr>
              <w:t>20</w:t>
            </w:r>
            <w:r w:rsidRPr="00AE7B7A">
              <w:rPr>
                <w:rFonts w:ascii="ＭＳ 明朝" w:eastAsia="ＭＳ 明朝" w:hAnsi="ＭＳ 明朝" w:hint="eastAsia"/>
                <w:szCs w:val="21"/>
              </w:rPr>
              <w:t>条第２項において準用する場合を含む。）､同法第８条の２第１項若しくは同条第３項､同法第</w:t>
            </w:r>
            <w:r w:rsidRPr="00AE7B7A">
              <w:rPr>
                <w:rFonts w:ascii="ＭＳ 明朝" w:eastAsia="ＭＳ 明朝" w:hAnsi="ＭＳ 明朝"/>
                <w:szCs w:val="21"/>
              </w:rPr>
              <w:t>17</w:t>
            </w:r>
            <w:r w:rsidRPr="00AE7B7A">
              <w:rPr>
                <w:rFonts w:ascii="ＭＳ 明朝" w:eastAsia="ＭＳ 明朝" w:hAnsi="ＭＳ 明朝" w:hint="eastAsia"/>
                <w:szCs w:val="21"/>
              </w:rPr>
              <w:t>条の２又は同法第</w:t>
            </w:r>
            <w:r w:rsidRPr="00AE7B7A">
              <w:rPr>
                <w:rFonts w:ascii="ＭＳ 明朝" w:eastAsia="ＭＳ 明朝" w:hAnsi="ＭＳ 明朝"/>
                <w:szCs w:val="21"/>
              </w:rPr>
              <w:t>20</w:t>
            </w:r>
            <w:r w:rsidRPr="00AE7B7A">
              <w:rPr>
                <w:rFonts w:ascii="ＭＳ 明朝" w:eastAsia="ＭＳ 明朝" w:hAnsi="ＭＳ 明朝" w:hint="eastAsia"/>
                <w:szCs w:val="21"/>
              </w:rPr>
              <w:t>条第１項の規定による排除措置命令を受けたとき。</w:t>
            </w:r>
          </w:p>
          <w:p w14:paraId="3E331913"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（３）独占禁止法第７条の２第１項（同条第２項及び第８条の３において読み替えて準用する場合を含む。）の規定による課徴金の納付命令を受けたとき。</w:t>
            </w:r>
          </w:p>
          <w:p w14:paraId="4955BD07"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（４）刑法（明治</w:t>
            </w:r>
            <w:r w:rsidRPr="00AE7B7A">
              <w:rPr>
                <w:rFonts w:ascii="ＭＳ 明朝" w:eastAsia="ＭＳ 明朝" w:hAnsi="ＭＳ 明朝"/>
                <w:szCs w:val="21"/>
              </w:rPr>
              <w:t>40</w:t>
            </w:r>
            <w:r w:rsidRPr="00AE7B7A">
              <w:rPr>
                <w:rFonts w:ascii="ＭＳ 明朝" w:eastAsia="ＭＳ 明朝" w:hAnsi="ＭＳ 明朝" w:hint="eastAsia"/>
                <w:szCs w:val="21"/>
              </w:rPr>
              <w:t>年法律第</w:t>
            </w:r>
            <w:r w:rsidRPr="00AE7B7A">
              <w:rPr>
                <w:rFonts w:ascii="ＭＳ 明朝" w:eastAsia="ＭＳ 明朝" w:hAnsi="ＭＳ 明朝"/>
                <w:szCs w:val="21"/>
              </w:rPr>
              <w:t>45</w:t>
            </w:r>
            <w:r w:rsidRPr="00AE7B7A">
              <w:rPr>
                <w:rFonts w:ascii="ＭＳ 明朝" w:eastAsia="ＭＳ 明朝" w:hAnsi="ＭＳ 明朝" w:hint="eastAsia"/>
                <w:szCs w:val="21"/>
              </w:rPr>
              <w:t>号）第</w:t>
            </w:r>
            <w:r w:rsidRPr="00AE7B7A">
              <w:rPr>
                <w:rFonts w:ascii="ＭＳ 明朝" w:eastAsia="ＭＳ 明朝" w:hAnsi="ＭＳ 明朝"/>
                <w:szCs w:val="21"/>
              </w:rPr>
              <w:t>96</w:t>
            </w:r>
            <w:r w:rsidRPr="00AE7B7A">
              <w:rPr>
                <w:rFonts w:ascii="ＭＳ 明朝" w:eastAsia="ＭＳ 明朝" w:hAnsi="ＭＳ 明朝" w:hint="eastAsia"/>
                <w:szCs w:val="21"/>
              </w:rPr>
              <w:t>条の６若しくは同法第</w:t>
            </w:r>
            <w:r w:rsidRPr="00AE7B7A">
              <w:rPr>
                <w:rFonts w:ascii="ＭＳ 明朝" w:eastAsia="ＭＳ 明朝" w:hAnsi="ＭＳ 明朝"/>
                <w:szCs w:val="21"/>
              </w:rPr>
              <w:t>198</w:t>
            </w:r>
            <w:r w:rsidRPr="00AE7B7A">
              <w:rPr>
                <w:rFonts w:ascii="ＭＳ 明朝" w:eastAsia="ＭＳ 明朝" w:hAnsi="ＭＳ 明朝" w:hint="eastAsia"/>
                <w:szCs w:val="21"/>
              </w:rPr>
              <w:t>条、公職にある者等のあっせん行為による利得等の処罰に関する法律違反、又は独占禁止法第</w:t>
            </w:r>
            <w:r w:rsidRPr="00AE7B7A">
              <w:rPr>
                <w:rFonts w:ascii="ＭＳ 明朝" w:eastAsia="ＭＳ 明朝" w:hAnsi="ＭＳ 明朝"/>
                <w:szCs w:val="21"/>
              </w:rPr>
              <w:t>89</w:t>
            </w:r>
            <w:r w:rsidRPr="00AE7B7A">
              <w:rPr>
                <w:rFonts w:ascii="ＭＳ 明朝" w:eastAsia="ＭＳ 明朝" w:hAnsi="ＭＳ 明朝" w:hint="eastAsia"/>
                <w:szCs w:val="21"/>
              </w:rPr>
              <w:t>条第１項第１号若しくは同条第２項（ただし、同条第１項第１号に係るものに限る。）の規定による罪の容疑により逮捕され、又は逮捕を経ないで刑事訴訟法（昭和</w:t>
            </w:r>
            <w:r w:rsidRPr="00AE7B7A">
              <w:rPr>
                <w:rFonts w:ascii="ＭＳ 明朝" w:eastAsia="ＭＳ 明朝" w:hAnsi="ＭＳ 明朝"/>
                <w:szCs w:val="21"/>
              </w:rPr>
              <w:t>23</w:t>
            </w:r>
            <w:r w:rsidRPr="00AE7B7A">
              <w:rPr>
                <w:rFonts w:ascii="ＭＳ 明朝" w:eastAsia="ＭＳ 明朝" w:hAnsi="ＭＳ 明朝" w:hint="eastAsia"/>
                <w:szCs w:val="21"/>
              </w:rPr>
              <w:t>年法律第</w:t>
            </w:r>
            <w:r w:rsidRPr="00AE7B7A">
              <w:rPr>
                <w:rFonts w:ascii="ＭＳ 明朝" w:eastAsia="ＭＳ 明朝" w:hAnsi="ＭＳ 明朝"/>
                <w:szCs w:val="21"/>
              </w:rPr>
              <w:t>131</w:t>
            </w:r>
            <w:r w:rsidRPr="00AE7B7A">
              <w:rPr>
                <w:rFonts w:ascii="ＭＳ 明朝" w:eastAsia="ＭＳ 明朝" w:hAnsi="ＭＳ 明朝" w:hint="eastAsia"/>
                <w:szCs w:val="21"/>
              </w:rPr>
              <w:t>号）第</w:t>
            </w:r>
            <w:r w:rsidRPr="00AE7B7A">
              <w:rPr>
                <w:rFonts w:ascii="ＭＳ 明朝" w:eastAsia="ＭＳ 明朝" w:hAnsi="ＭＳ 明朝"/>
                <w:szCs w:val="21"/>
              </w:rPr>
              <w:t>247</w:t>
            </w:r>
            <w:r w:rsidRPr="00AE7B7A">
              <w:rPr>
                <w:rFonts w:ascii="ＭＳ 明朝" w:eastAsia="ＭＳ 明朝" w:hAnsi="ＭＳ 明朝" w:hint="eastAsia"/>
                <w:szCs w:val="21"/>
              </w:rPr>
              <w:t>条の規定に基づく公訴を提起されたとき（事業者又は構成企業の役員若しくはその使用人が当該容疑により逮捕され、又は逮捕を経ないで公訴を提起されたときを含む。）。</w:t>
            </w:r>
          </w:p>
          <w:p w14:paraId="79418830"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（５）地方自治法施行令（昭和</w:t>
            </w:r>
            <w:r w:rsidRPr="00AE7B7A">
              <w:rPr>
                <w:rFonts w:ascii="ＭＳ 明朝" w:eastAsia="ＭＳ 明朝" w:hAnsi="ＭＳ 明朝"/>
                <w:szCs w:val="21"/>
              </w:rPr>
              <w:t>22</w:t>
            </w:r>
            <w:r w:rsidRPr="00AE7B7A">
              <w:rPr>
                <w:rFonts w:ascii="ＭＳ 明朝" w:eastAsia="ＭＳ 明朝" w:hAnsi="ＭＳ 明朝" w:hint="eastAsia"/>
                <w:szCs w:val="21"/>
              </w:rPr>
              <w:t>年政令第</w:t>
            </w:r>
            <w:r w:rsidRPr="00AE7B7A">
              <w:rPr>
                <w:rFonts w:ascii="ＭＳ 明朝" w:eastAsia="ＭＳ 明朝" w:hAnsi="ＭＳ 明朝"/>
                <w:szCs w:val="21"/>
              </w:rPr>
              <w:t>16</w:t>
            </w:r>
            <w:r w:rsidRPr="00AE7B7A">
              <w:rPr>
                <w:rFonts w:ascii="ＭＳ 明朝" w:eastAsia="ＭＳ 明朝" w:hAnsi="ＭＳ 明朝" w:hint="eastAsia"/>
                <w:szCs w:val="21"/>
              </w:rPr>
              <w:t>号）第</w:t>
            </w:r>
            <w:r w:rsidRPr="00AE7B7A">
              <w:rPr>
                <w:rFonts w:ascii="ＭＳ 明朝" w:eastAsia="ＭＳ 明朝" w:hAnsi="ＭＳ 明朝"/>
                <w:szCs w:val="21"/>
              </w:rPr>
              <w:t>167</w:t>
            </w:r>
            <w:r w:rsidRPr="00AE7B7A">
              <w:rPr>
                <w:rFonts w:ascii="ＭＳ 明朝" w:eastAsia="ＭＳ 明朝" w:hAnsi="ＭＳ 明朝" w:hint="eastAsia"/>
                <w:szCs w:val="21"/>
              </w:rPr>
              <w:t>条の４第２項第２号に該当すると認められたとき。</w:t>
            </w:r>
          </w:p>
          <w:p w14:paraId="621280B0"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（６）募集要項に規定する「応募資格要件」を満たさなくなったとき。</w:t>
            </w:r>
          </w:p>
          <w:p w14:paraId="7ADFC576"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４　市は、事業者又はその構成企業が、以下の各号のいずれかの事由に該当した場合は、</w:t>
            </w:r>
            <w:r w:rsidRPr="00AE7B7A">
              <w:rPr>
                <w:rFonts w:ascii="ＭＳ 明朝" w:eastAsia="ＭＳ 明朝" w:hAnsi="ＭＳ 明朝"/>
                <w:szCs w:val="21"/>
              </w:rPr>
              <w:t>何らの催告をすることなく</w:t>
            </w:r>
            <w:r w:rsidRPr="00AE7B7A">
              <w:rPr>
                <w:rFonts w:ascii="ＭＳ 明朝" w:eastAsia="ＭＳ 明朝" w:hAnsi="ＭＳ 明朝" w:hint="eastAsia"/>
                <w:szCs w:val="21"/>
              </w:rPr>
              <w:t>本件契約を解除することができる。</w:t>
            </w:r>
          </w:p>
          <w:p w14:paraId="75A744C9"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（１）役員等（事業者の役員又はその支店若しくは営業所</w:t>
            </w:r>
            <w:r w:rsidRPr="00AE7B7A">
              <w:rPr>
                <w:rFonts w:ascii="ＭＳ 明朝" w:eastAsia="ＭＳ 明朝" w:hAnsi="ＭＳ 明朝"/>
                <w:szCs w:val="21"/>
              </w:rPr>
              <w:t>（</w:t>
            </w:r>
            <w:r w:rsidRPr="00AE7B7A">
              <w:rPr>
                <w:rFonts w:ascii="ＭＳ 明朝" w:eastAsia="ＭＳ 明朝" w:hAnsi="ＭＳ 明朝" w:hint="eastAsia"/>
                <w:szCs w:val="21"/>
              </w:rPr>
              <w:t>常時工事の請負契約を締結する事務所をいう。）を代表する者をいう。以下本条において同じ。）又は経営に事実上参加している者が暴力団等であると認められるとき。</w:t>
            </w:r>
          </w:p>
          <w:p w14:paraId="2D06DC37"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（２）暴力団等が経営に実質的に関与していると認められるとき。</w:t>
            </w:r>
          </w:p>
          <w:p w14:paraId="7B3AF3EE"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（３）役員等又は経営に事実上参加している者が、自己、自社若しくは第三者の不正の利益を図る目的又は第三者に損害を加える目的をもって、暴力団等を利用するなどをしたと認められるとき。</w:t>
            </w:r>
          </w:p>
          <w:p w14:paraId="1FACFC61"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（４）役員等が業務に関し､不正に財産上の利益を得るため又は債務の履行を強要するために暴力団等を使用したと認められるとき。</w:t>
            </w:r>
          </w:p>
          <w:p w14:paraId="4A5AE616"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５）役員等又は経営に事実上参加している者が、暴力団等に対して資金等を供給し、又は便宜を供与するなど直接的あるいは積極的に暴力団等の維持、運営に協力し、若しくは関与していると認められるとき。</w:t>
            </w:r>
          </w:p>
          <w:p w14:paraId="1C39B376"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（６）役員等又は経営に事実上参加している者が、暴力団等と社会的に非難されるべき関係を有していると認められるとき。</w:t>
            </w:r>
          </w:p>
          <w:p w14:paraId="6CA664B2"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（７）下請契約又は資材､原材料の購入契約その他の契約にあたり、その相手方が本条第</w:t>
            </w:r>
            <w:r w:rsidRPr="00AE7B7A">
              <w:rPr>
                <w:rFonts w:ascii="ＭＳ 明朝" w:eastAsia="ＭＳ 明朝" w:hAnsi="ＭＳ 明朝"/>
                <w:szCs w:val="21"/>
              </w:rPr>
              <w:t>１</w:t>
            </w:r>
            <w:r w:rsidRPr="00AE7B7A">
              <w:rPr>
                <w:rFonts w:ascii="ＭＳ 明朝" w:eastAsia="ＭＳ 明朝" w:hAnsi="ＭＳ 明朝" w:hint="eastAsia"/>
                <w:szCs w:val="21"/>
              </w:rPr>
              <w:t>号から第</w:t>
            </w:r>
            <w:r w:rsidRPr="00AE7B7A">
              <w:rPr>
                <w:rFonts w:ascii="ＭＳ 明朝" w:eastAsia="ＭＳ 明朝" w:hAnsi="ＭＳ 明朝"/>
                <w:szCs w:val="21"/>
              </w:rPr>
              <w:t>５</w:t>
            </w:r>
            <w:r w:rsidRPr="00AE7B7A">
              <w:rPr>
                <w:rFonts w:ascii="ＭＳ 明朝" w:eastAsia="ＭＳ 明朝" w:hAnsi="ＭＳ 明朝" w:hint="eastAsia"/>
                <w:szCs w:val="21"/>
              </w:rPr>
              <w:t>号に規定する行為を行う者であると知りながら、当該者と契約を締結し</w:t>
            </w:r>
            <w:r w:rsidRPr="00AE7B7A">
              <w:rPr>
                <w:rFonts w:ascii="ＭＳ 明朝" w:eastAsia="ＭＳ 明朝" w:hAnsi="ＭＳ 明朝" w:hint="eastAsia"/>
                <w:szCs w:val="21"/>
              </w:rPr>
              <w:lastRenderedPageBreak/>
              <w:t>たと認められるとき。</w:t>
            </w:r>
          </w:p>
          <w:p w14:paraId="4671EEA9"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５　市は、前項までの規定により本契約が解除される場合において、第40条（市による完成確認書の交付）第１項に規定する完成確認書の交付が既に完了している場合には、市営住宅整備業務及び入居者移転支援業務の履行済の部分については、本契約の解除の影響を受けないものとし、当該部分に係る、第57条（本事業に係る対価の支払）に規定する対価を支払うものとする。この場合においても、第72条（契約解除に伴う損害賠償）は適用されるものとする。</w:t>
            </w:r>
          </w:p>
          <w:p w14:paraId="1BDD95C0"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６　市は、第４項までの規定により本契約が解除される場合において、第40条（市による完成確認書の交付）第１項に規定する完成確認書の交付が終了していない場合には、第57条（本事業に係る対価の支払）記載の対価のうちの支払額及び支払方法については、別途事業者と協議の上で、市が定めるものとする。</w:t>
            </w:r>
          </w:p>
          <w:p w14:paraId="1EC69DC0"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７　市は、本条による解除がなされた場合において、既に市に提出されていた建替住宅等の設計図書及び完成図書その他本契約に関して市の要求に基づき作成された一切の書類について、市の裁量により無償にて利用する権利権限を有し、これについて事業者は、一切の異議を申し立てないものとする。設計図書の内容が、事業者ないしは事業者の構成企業又は構成企業が請け負わせ又は委託した協力企業が特許権等を保有する工法を採用しないと実現できない場合には、事業者は当該企業から、市が設計図書の内容を実現する限りにおいて当該特許権等を無償で使用することができるようにしなければならない。</w:t>
            </w:r>
          </w:p>
          <w:p w14:paraId="449E8EAA"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８　市は、事業者に本条の解除原因が認められる場合又はその恐れが生じた場合は、本事業の目的が実質的に達成できるように、本条の解除原因が生じていない事業者の構成企業と、本事業の継続について協議を行う等の合理的な措置を講じることができる。なお、本条の解除原因が生じていない事業者の構成企業からかかる協議の求めがあった場合は、市は30日を上限として当該協議に応じるものとし、当該期間において市は本契約を解除しないものとするが、当該期間における履行遅滞等の責任について事業者はその責任を免れるものではなく、第２条（事業遂行の指針）第３項に基づき各構成企業は連帯してその責めを負う。</w:t>
            </w:r>
          </w:p>
          <w:p w14:paraId="11D3E747"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９　市は、前項に定める合理的な措置として、業務の履行の確保が困難となった構成企業（ただし、代表企業を除く。）に代わり、募集要項に規定する構成企業となるべき要件を満たす新たな企業を事業者の構成企業として追加することを求めることができる。事業者は、新たな企業が、募集要項に規定する構成企業となるべき要件を満たすことを証する書類を添付した書面により、市の承諾を得ることを要する。</w:t>
            </w:r>
          </w:p>
          <w:p w14:paraId="095C4844"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10　市は、本条の規定により市が市営住宅整備業務に係る部分に関する契約を解除した場合は、前各項において解除の効力の影響が及ばないとされるものを除き、遡及的に市営住宅整備費の支払義務を免れる。ただし、履行済みの入居者移転支援費についてはこの限りではない。</w:t>
            </w:r>
          </w:p>
          <w:p w14:paraId="344D1865"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11　事業者は、本条により市営住宅整備業務に関する部分に関する契約が解除された場合は、前各項において解除の効力の影響が及ばないとされるものを除き、その責任と費用において、原則として、速やかに事業用地を、市の選択により、更地の状態又は市による引渡し時の原状に回復（深沢クリーンセンター及び笛田住宅が解体・撤去されている場合は、深沢クリーンセンター及び笛田住宅の原状回復は除く。）して市に返還しな</w:t>
            </w:r>
            <w:r w:rsidRPr="00AE7B7A">
              <w:rPr>
                <w:rFonts w:ascii="ＭＳ 明朝" w:eastAsia="ＭＳ 明朝" w:hAnsi="ＭＳ 明朝" w:hint="eastAsia"/>
                <w:szCs w:val="21"/>
              </w:rPr>
              <w:lastRenderedPageBreak/>
              <w:t>ければならない。この場合において、事業者は、解除の対象となった業務について既に市から受領した対価がある場合には、これに受領日から支払済までの日数に応じ、政府契約の支払遅延防止等に関する法律における遅延利息の率により算定した利息を付して（１年を365日として日割り計算）直ちに市に返還するものとする。</w:t>
            </w:r>
          </w:p>
          <w:p w14:paraId="0CAD9D4E"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12　市は、前項の規定にかかわらず、本条の規定による解除後、建設中の建替住宅等の出来形の譲り受けを求めることができる。この場合において、事業者は、当該出来形を現状のまま、市に引き渡すものとする。</w:t>
            </w:r>
          </w:p>
          <w:p w14:paraId="7B787F2A"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13　市は、前項の場合には、その出来形に相当する金額を事業者に対して支払うものとし、この支払が完了した時点で当該出来形の所有権は市に移転するものとする。当該支払方法については、事業者と協議の上、市が決定するものとするが、別紙10に準じて契約解除以降、代金支払までの間の物価変動による調整を行うものとする。</w:t>
            </w:r>
          </w:p>
          <w:p w14:paraId="58B3798C"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14　第12項において、事業者は、市に対し、別紙９に記載する当該出来形の完成図書を提出しなければならない。また、市は、必要があると認められるときは、その理由を事業者に通知して、出来形を最小限破壊して検査することができるものとする。</w:t>
            </w:r>
          </w:p>
          <w:p w14:paraId="784AE378"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15　事業者は、本条により本契約が解除された場合は、事業用地に事業者が所有又は管理する工事材料、建設機械器具その他の物件（第2</w:t>
            </w:r>
            <w:r w:rsidRPr="00AE7B7A">
              <w:rPr>
                <w:rFonts w:ascii="ＭＳ 明朝" w:eastAsia="ＭＳ 明朝" w:hAnsi="ＭＳ 明朝"/>
                <w:szCs w:val="21"/>
              </w:rPr>
              <w:t>8</w:t>
            </w:r>
            <w:r w:rsidRPr="00AE7B7A">
              <w:rPr>
                <w:rFonts w:ascii="ＭＳ 明朝" w:eastAsia="ＭＳ 明朝" w:hAnsi="ＭＳ 明朝" w:hint="eastAsia"/>
                <w:szCs w:val="21"/>
              </w:rPr>
              <w:t>条第５項、第</w:t>
            </w:r>
            <w:r w:rsidRPr="00AE7B7A">
              <w:rPr>
                <w:rFonts w:ascii="ＭＳ 明朝" w:eastAsia="ＭＳ 明朝" w:hAnsi="ＭＳ 明朝"/>
                <w:szCs w:val="21"/>
              </w:rPr>
              <w:t>33</w:t>
            </w:r>
            <w:r w:rsidRPr="00AE7B7A">
              <w:rPr>
                <w:rFonts w:ascii="ＭＳ 明朝" w:eastAsia="ＭＳ 明朝" w:hAnsi="ＭＳ 明朝" w:hint="eastAsia"/>
                <w:szCs w:val="21"/>
              </w:rPr>
              <w:t>条、第</w:t>
            </w:r>
            <w:r w:rsidRPr="00AE7B7A">
              <w:rPr>
                <w:rFonts w:ascii="ＭＳ 明朝" w:eastAsia="ＭＳ 明朝" w:hAnsi="ＭＳ 明朝"/>
                <w:szCs w:val="21"/>
              </w:rPr>
              <w:t>34</w:t>
            </w:r>
            <w:r w:rsidRPr="00AE7B7A">
              <w:rPr>
                <w:rFonts w:ascii="ＭＳ 明朝" w:eastAsia="ＭＳ 明朝" w:hAnsi="ＭＳ 明朝" w:hint="eastAsia"/>
                <w:szCs w:val="21"/>
              </w:rPr>
              <w:t>条第７項、第48条の規定に基づく協力企業の所有又は管理するこれらの物件を含む。以下同じ。）があるときは、当該物件の処置について市の指示に従わなければならない。</w:t>
            </w:r>
          </w:p>
          <w:p w14:paraId="6C057D35"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16　市は、前項の場合において、事業者が正当な理由なく、相当の期間内に当該物件の処置について市の指示に従わないときは、市は、事業者に代わって当該物件を処分し、事業用地を原状回復し又は片付けその他適当な処置を行うことができる。この場合において、事業者は、市の処置について異議を申し立てることができない。また、市の処置に要した費用を負担しなければならない。</w:t>
            </w:r>
          </w:p>
          <w:bookmarkEnd w:id="29"/>
          <w:p w14:paraId="29A15BF5" w14:textId="77777777" w:rsidR="009C12F5" w:rsidRPr="00AE7B7A" w:rsidRDefault="009C12F5" w:rsidP="000C10B7">
            <w:pPr>
              <w:spacing w:line="320" w:lineRule="exact"/>
              <w:jc w:val="left"/>
              <w:rPr>
                <w:rFonts w:ascii="ＭＳ 明朝" w:eastAsia="ＭＳ 明朝" w:hAnsi="ＭＳ 明朝"/>
                <w:szCs w:val="21"/>
              </w:rPr>
            </w:pPr>
          </w:p>
          <w:p w14:paraId="2E5189AA" w14:textId="77777777" w:rsidR="009C12F5" w:rsidRPr="00AE7B7A" w:rsidRDefault="009C12F5" w:rsidP="000C10B7">
            <w:pPr>
              <w:spacing w:line="320" w:lineRule="exact"/>
              <w:jc w:val="left"/>
              <w:rPr>
                <w:rFonts w:ascii="ＭＳ 明朝" w:eastAsia="ＭＳ 明朝" w:hAnsi="ＭＳ 明朝"/>
                <w:szCs w:val="21"/>
              </w:rPr>
            </w:pPr>
            <w:bookmarkStart w:id="30" w:name="_Toc36458540"/>
            <w:bookmarkStart w:id="31" w:name="_Toc380393023"/>
            <w:bookmarkStart w:id="32" w:name="_Toc437962541"/>
            <w:bookmarkStart w:id="33" w:name="_Toc92789121"/>
            <w:r w:rsidRPr="00AE7B7A">
              <w:rPr>
                <w:rFonts w:ascii="ＭＳ 明朝" w:eastAsia="ＭＳ 明朝" w:hAnsi="ＭＳ 明朝" w:hint="eastAsia"/>
                <w:szCs w:val="21"/>
              </w:rPr>
              <w:t>（事業者による契約解除）</w:t>
            </w:r>
            <w:bookmarkEnd w:id="30"/>
            <w:bookmarkEnd w:id="31"/>
            <w:bookmarkEnd w:id="32"/>
            <w:bookmarkEnd w:id="33"/>
          </w:p>
          <w:p w14:paraId="091B196D"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第70条　事業者は、市が市の責めに帰すべき事由により本契約に基づく市の債務を履行しない場合で、かつ、市が事業者による通知の後30日以内に当該債務不履行を是正しない場合は、本契約の全部又は一部を解除することができる。</w:t>
            </w:r>
          </w:p>
          <w:p w14:paraId="6FAB15D4" w14:textId="77777777" w:rsidR="009C12F5" w:rsidRPr="00AE7B7A" w:rsidRDefault="009C12F5" w:rsidP="000C10B7">
            <w:pPr>
              <w:spacing w:line="320" w:lineRule="exact"/>
              <w:jc w:val="left"/>
              <w:rPr>
                <w:rFonts w:ascii="ＭＳ 明朝" w:eastAsia="ＭＳ 明朝" w:hAnsi="ＭＳ 明朝"/>
                <w:szCs w:val="21"/>
              </w:rPr>
            </w:pPr>
          </w:p>
          <w:p w14:paraId="11715ECE" w14:textId="77777777" w:rsidR="009C12F5" w:rsidRPr="00AE7B7A" w:rsidRDefault="009C12F5" w:rsidP="000C10B7">
            <w:pPr>
              <w:spacing w:line="320" w:lineRule="exact"/>
              <w:jc w:val="left"/>
              <w:rPr>
                <w:rFonts w:ascii="ＭＳ 明朝" w:eastAsia="ＭＳ 明朝" w:hAnsi="ＭＳ 明朝"/>
                <w:szCs w:val="21"/>
              </w:rPr>
            </w:pPr>
            <w:bookmarkStart w:id="34" w:name="_Toc36458541"/>
            <w:bookmarkStart w:id="35" w:name="_Toc380393024"/>
            <w:bookmarkStart w:id="36" w:name="_Toc437962542"/>
            <w:bookmarkStart w:id="37" w:name="_Toc92789122"/>
            <w:r w:rsidRPr="00AE7B7A">
              <w:rPr>
                <w:rFonts w:ascii="ＭＳ 明朝" w:eastAsia="ＭＳ 明朝" w:hAnsi="ＭＳ 明朝" w:hint="eastAsia"/>
                <w:szCs w:val="21"/>
              </w:rPr>
              <w:t>（契約解除に際しての措置）</w:t>
            </w:r>
            <w:bookmarkEnd w:id="34"/>
            <w:bookmarkEnd w:id="35"/>
            <w:bookmarkEnd w:id="36"/>
            <w:bookmarkEnd w:id="37"/>
          </w:p>
          <w:p w14:paraId="454EB0D2"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第71条　第68条（市による任意解除）又は前条（事業者による契約解除）の規定に基づき契約が解除された場合は、市は、事業者がすでに履行した債務に相当する対価（出来形に相当する分を含む。）を支払うものとし、それ以外の対価の支払は免れるものとする。ただし、事業者は市に対して第72条（契約解除に伴う損害賠償）第３項による損害賠償請求を行うことを妨げない。</w:t>
            </w:r>
          </w:p>
          <w:p w14:paraId="76E233AA"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２　前項の対価を支払った場合は、建設中の建替住宅等の出来形の所有権は市に移転するものとする。</w:t>
            </w:r>
          </w:p>
          <w:p w14:paraId="5EE4F69E"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３　第１項の対価全額の支払を受けた場合は、事業者は、市に対し、別紙９に記載する当該出来形の完成図書を提出しなければならない。また、市は、必要があると認められるときは、その理由を事業者に通知して、出来形を最小限破壊して検査することができるものとする。</w:t>
            </w:r>
          </w:p>
          <w:p w14:paraId="10D600F7"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lastRenderedPageBreak/>
              <w:t>４　事業者は、第68条（市による任意解除）又は第70条（事業者による契約解除）の規定に基づき本契約が解除された場合は、事業用地に事業者が所有又は管理する工事材料、建設機械器具その他の物件（第28条第５項、第33条、第34条第７項、第48条の規定に基づく協力企業の所有又は管理するこれらの物件を含む。以下同じ。）があるときは、当該物件を速やかに撤去するものとする。</w:t>
            </w:r>
          </w:p>
          <w:p w14:paraId="7CEFB6FA" w14:textId="77777777" w:rsidR="009C12F5" w:rsidRPr="00AE7B7A" w:rsidRDefault="009C12F5" w:rsidP="000C10B7">
            <w:pPr>
              <w:spacing w:line="320" w:lineRule="exact"/>
              <w:jc w:val="left"/>
              <w:rPr>
                <w:rFonts w:ascii="ＭＳ 明朝" w:eastAsia="ＭＳ 明朝" w:hAnsi="ＭＳ 明朝"/>
                <w:szCs w:val="21"/>
              </w:rPr>
            </w:pPr>
          </w:p>
          <w:p w14:paraId="134B9E51" w14:textId="77777777" w:rsidR="009C12F5" w:rsidRPr="00AE7B7A" w:rsidRDefault="009C12F5" w:rsidP="000C10B7">
            <w:pPr>
              <w:spacing w:line="320" w:lineRule="exact"/>
              <w:jc w:val="left"/>
              <w:rPr>
                <w:rFonts w:ascii="ＭＳ 明朝" w:eastAsia="ＭＳ 明朝" w:hAnsi="ＭＳ 明朝"/>
                <w:szCs w:val="21"/>
              </w:rPr>
            </w:pPr>
            <w:bookmarkStart w:id="38" w:name="_Toc36458542"/>
            <w:bookmarkStart w:id="39" w:name="_Toc380393025"/>
            <w:bookmarkStart w:id="40" w:name="_Toc437962543"/>
            <w:bookmarkStart w:id="41" w:name="_Toc92789123"/>
            <w:r w:rsidRPr="00AE7B7A">
              <w:rPr>
                <w:rFonts w:ascii="ＭＳ 明朝" w:eastAsia="ＭＳ 明朝" w:hAnsi="ＭＳ 明朝" w:hint="eastAsia"/>
                <w:szCs w:val="21"/>
              </w:rPr>
              <w:t>（契約解除に伴う損害賠償）</w:t>
            </w:r>
            <w:bookmarkEnd w:id="38"/>
            <w:bookmarkEnd w:id="39"/>
            <w:bookmarkEnd w:id="40"/>
            <w:bookmarkEnd w:id="41"/>
          </w:p>
          <w:p w14:paraId="570548E4"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第72条　事業者は、第69条（市による契約解除）の規定に基づき本契約が解除された場合は、市営住宅整備費及び入居者移転支援費の10％に相当する違約金を支払うものとする。ただし、市が被った損害の額が当該違約金を超過する場合は、市はかかる超過額について別途事業者に損害賠償請求を行うことができる。</w:t>
            </w:r>
          </w:p>
          <w:p w14:paraId="00CA26E7"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２　第69条（市による契約解除）による契約の解除の場合において、建設中の建替住宅等の出来形評価額（出来形自体が有する価値の評価額をいう。）が出来形相当額（市営住宅整備費のうち、完成度合に応じた額をいう。）を下回っている場合には、当該差額は市の損害の一部を構成し、前項に規定する損害賠償請求の対象になるものとする。</w:t>
            </w:r>
          </w:p>
          <w:p w14:paraId="664317C0" w14:textId="77777777"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hint="eastAsia"/>
                <w:szCs w:val="21"/>
              </w:rPr>
              <w:t>３　第68条（市による任意解除）又は第70</w:t>
            </w:r>
            <w:r w:rsidRPr="00AE7B7A">
              <w:rPr>
                <w:rFonts w:ascii="ＭＳ 明朝" w:eastAsia="ＭＳ 明朝" w:hAnsi="ＭＳ 明朝"/>
                <w:szCs w:val="21"/>
              </w:rPr>
              <w:t>条（事業者による契約解除）</w:t>
            </w:r>
            <w:r w:rsidRPr="00AE7B7A">
              <w:rPr>
                <w:rFonts w:ascii="ＭＳ 明朝" w:eastAsia="ＭＳ 明朝" w:hAnsi="ＭＳ 明朝" w:hint="eastAsia"/>
                <w:szCs w:val="21"/>
              </w:rPr>
              <w:t>による契約の解除の場合は、事業者は、生じた損害の賠償を請求することができる。</w:t>
            </w:r>
          </w:p>
          <w:p w14:paraId="36F3048E" w14:textId="77777777" w:rsidR="009C12F5" w:rsidRPr="00AE7B7A" w:rsidRDefault="009C12F5" w:rsidP="000C10B7">
            <w:pPr>
              <w:spacing w:line="320" w:lineRule="exact"/>
              <w:jc w:val="left"/>
              <w:rPr>
                <w:rFonts w:ascii="ＭＳ 明朝" w:eastAsia="ＭＳ 明朝" w:hAnsi="ＭＳ 明朝"/>
                <w:szCs w:val="21"/>
              </w:rPr>
            </w:pPr>
          </w:p>
          <w:p w14:paraId="24029ECB" w14:textId="77777777" w:rsidR="009C12F5" w:rsidRPr="00AE7B7A" w:rsidRDefault="009C12F5" w:rsidP="000C10B7">
            <w:pPr>
              <w:spacing w:line="320" w:lineRule="exact"/>
              <w:jc w:val="left"/>
              <w:rPr>
                <w:rFonts w:ascii="ＭＳ 明朝" w:eastAsia="ＭＳ 明朝" w:hAnsi="ＭＳ 明朝"/>
                <w:szCs w:val="21"/>
              </w:rPr>
            </w:pPr>
            <w:bookmarkStart w:id="42" w:name="_Toc36458543"/>
            <w:bookmarkStart w:id="43" w:name="_Toc437962544"/>
            <w:bookmarkStart w:id="44" w:name="_Toc92789124"/>
            <w:r w:rsidRPr="00AE7B7A">
              <w:rPr>
                <w:rFonts w:ascii="ＭＳ 明朝" w:eastAsia="ＭＳ 明朝" w:hAnsi="ＭＳ 明朝" w:hint="eastAsia"/>
                <w:szCs w:val="21"/>
              </w:rPr>
              <w:t>（終了手続きの費用負担）</w:t>
            </w:r>
            <w:bookmarkEnd w:id="42"/>
            <w:bookmarkEnd w:id="43"/>
            <w:bookmarkEnd w:id="44"/>
          </w:p>
          <w:p w14:paraId="3AF8CAAE" w14:textId="72D32B10" w:rsidR="009C12F5" w:rsidRPr="00AE7B7A" w:rsidRDefault="009C12F5" w:rsidP="000C10B7">
            <w:pPr>
              <w:spacing w:line="320" w:lineRule="exact"/>
              <w:jc w:val="left"/>
              <w:rPr>
                <w:rFonts w:ascii="ＭＳ 明朝" w:eastAsia="ＭＳ 明朝" w:hAnsi="ＭＳ 明朝"/>
                <w:szCs w:val="21"/>
              </w:rPr>
            </w:pPr>
            <w:r w:rsidRPr="00AE7B7A">
              <w:rPr>
                <w:rFonts w:ascii="ＭＳ 明朝" w:eastAsia="ＭＳ 明朝" w:hAnsi="ＭＳ 明朝"/>
                <w:szCs w:val="21"/>
              </w:rPr>
              <w:t>第</w:t>
            </w:r>
            <w:r w:rsidRPr="00AE7B7A">
              <w:rPr>
                <w:rFonts w:ascii="ＭＳ 明朝" w:eastAsia="ＭＳ 明朝" w:hAnsi="ＭＳ 明朝" w:hint="eastAsia"/>
                <w:szCs w:val="21"/>
              </w:rPr>
              <w:t>73</w:t>
            </w:r>
            <w:r w:rsidRPr="00AE7B7A">
              <w:rPr>
                <w:rFonts w:ascii="ＭＳ 明朝" w:eastAsia="ＭＳ 明朝" w:hAnsi="ＭＳ 明朝"/>
                <w:szCs w:val="21"/>
              </w:rPr>
              <w:t>条</w:t>
            </w:r>
            <w:r w:rsidRPr="00AE7B7A">
              <w:rPr>
                <w:rFonts w:ascii="ＭＳ 明朝" w:eastAsia="ＭＳ 明朝" w:hAnsi="ＭＳ 明朝" w:hint="eastAsia"/>
                <w:szCs w:val="21"/>
              </w:rPr>
              <w:t xml:space="preserve">　</w:t>
            </w:r>
            <w:r w:rsidRPr="00AE7B7A">
              <w:rPr>
                <w:rFonts w:ascii="ＭＳ 明朝" w:eastAsia="ＭＳ 明朝" w:hAnsi="ＭＳ 明朝"/>
                <w:szCs w:val="21"/>
              </w:rPr>
              <w:t>本事業の終了に際し</w:t>
            </w:r>
            <w:r w:rsidRPr="00AE7B7A">
              <w:rPr>
                <w:rFonts w:ascii="ＭＳ 明朝" w:eastAsia="ＭＳ 明朝" w:hAnsi="ＭＳ 明朝" w:hint="eastAsia"/>
                <w:szCs w:val="21"/>
              </w:rPr>
              <w:t>、</w:t>
            </w:r>
            <w:r w:rsidRPr="00AE7B7A">
              <w:rPr>
                <w:rFonts w:ascii="ＭＳ 明朝" w:eastAsia="ＭＳ 明朝" w:hAnsi="ＭＳ 明朝"/>
                <w:szCs w:val="21"/>
              </w:rPr>
              <w:t>終了手続に伴い発生する諸費用</w:t>
            </w:r>
            <w:r w:rsidRPr="00AE7B7A">
              <w:rPr>
                <w:rFonts w:ascii="ＭＳ 明朝" w:eastAsia="ＭＳ 明朝" w:hAnsi="ＭＳ 明朝" w:hint="eastAsia"/>
                <w:szCs w:val="21"/>
              </w:rPr>
              <w:t>、会社の清算手続きに伴う評価損</w:t>
            </w:r>
            <w:r w:rsidRPr="00AE7B7A">
              <w:rPr>
                <w:rFonts w:ascii="ＭＳ 明朝" w:eastAsia="ＭＳ 明朝" w:hAnsi="ＭＳ 明朝"/>
                <w:szCs w:val="21"/>
              </w:rPr>
              <w:t>等については，本契約に別段の定めがある場合を除き</w:t>
            </w:r>
            <w:r w:rsidRPr="00AE7B7A">
              <w:rPr>
                <w:rFonts w:ascii="ＭＳ 明朝" w:eastAsia="ＭＳ 明朝" w:hAnsi="ＭＳ 明朝" w:hint="eastAsia"/>
                <w:szCs w:val="21"/>
              </w:rPr>
              <w:t>、</w:t>
            </w:r>
            <w:r w:rsidRPr="00AE7B7A">
              <w:rPr>
                <w:rFonts w:ascii="ＭＳ 明朝" w:eastAsia="ＭＳ 明朝" w:hAnsi="ＭＳ 明朝"/>
                <w:szCs w:val="21"/>
              </w:rPr>
              <w:t>構成企業がこれを負担する。</w:t>
            </w:r>
          </w:p>
        </w:tc>
      </w:tr>
    </w:tbl>
    <w:p w14:paraId="37A6D1BE" w14:textId="77777777" w:rsidR="00856C04" w:rsidRPr="00AE7B7A" w:rsidRDefault="00856C04" w:rsidP="00CF56A1">
      <w:pPr>
        <w:jc w:val="left"/>
        <w:rPr>
          <w:rFonts w:ascii="ＭＳ 明朝" w:eastAsia="ＭＳ 明朝" w:hAnsi="ＭＳ 明朝"/>
          <w:szCs w:val="21"/>
        </w:rPr>
      </w:pPr>
    </w:p>
    <w:p w14:paraId="19368AA6" w14:textId="55F3D7F4" w:rsidR="00B836AA" w:rsidRPr="00AE7B7A" w:rsidRDefault="00B836AA" w:rsidP="009C12F5">
      <w:pPr>
        <w:jc w:val="left"/>
        <w:rPr>
          <w:rFonts w:ascii="ＭＳ 明朝" w:eastAsia="ＭＳ 明朝" w:hAnsi="ＭＳ 明朝"/>
          <w:szCs w:val="21"/>
        </w:rPr>
      </w:pPr>
    </w:p>
    <w:p w14:paraId="06B08C60" w14:textId="758A27EC" w:rsidR="000C10B7" w:rsidRDefault="009C12F5" w:rsidP="009C12F5">
      <w:pPr>
        <w:jc w:val="left"/>
        <w:rPr>
          <w:rFonts w:ascii="ＭＳ 明朝" w:eastAsia="ＭＳ 明朝" w:hAnsi="ＭＳ 明朝"/>
          <w:szCs w:val="21"/>
        </w:rPr>
      </w:pPr>
      <w:r w:rsidRPr="00AE7B7A">
        <w:rPr>
          <w:rFonts w:ascii="ＭＳ 明朝" w:eastAsia="ＭＳ 明朝" w:hAnsi="ＭＳ 明朝"/>
          <w:szCs w:val="21"/>
        </w:rPr>
        <w:br/>
      </w:r>
      <w:r w:rsidRPr="00AE7B7A">
        <w:rPr>
          <w:rFonts w:ascii="ＭＳ 明朝" w:eastAsia="ＭＳ 明朝" w:hAnsi="ＭＳ 明朝"/>
          <w:szCs w:val="21"/>
        </w:rPr>
        <w:br/>
      </w:r>
      <w:r w:rsidRPr="00AE7B7A">
        <w:rPr>
          <w:rFonts w:ascii="ＭＳ 明朝" w:eastAsia="ＭＳ 明朝" w:hAnsi="ＭＳ 明朝"/>
          <w:szCs w:val="21"/>
        </w:rPr>
        <w:br/>
      </w:r>
      <w:r w:rsidRPr="00AE7B7A">
        <w:rPr>
          <w:rFonts w:ascii="ＭＳ 明朝" w:eastAsia="ＭＳ 明朝" w:hAnsi="ＭＳ 明朝"/>
          <w:szCs w:val="21"/>
        </w:rPr>
        <w:br/>
      </w:r>
      <w:r w:rsidRPr="00AE7B7A">
        <w:rPr>
          <w:rFonts w:ascii="ＭＳ 明朝" w:eastAsia="ＭＳ 明朝" w:hAnsi="ＭＳ 明朝"/>
          <w:szCs w:val="21"/>
        </w:rPr>
        <w:br/>
      </w:r>
    </w:p>
    <w:p w14:paraId="502A8FC2" w14:textId="77777777" w:rsidR="000C10B7" w:rsidRDefault="000C10B7">
      <w:pPr>
        <w:widowControl/>
        <w:jc w:val="left"/>
        <w:rPr>
          <w:rFonts w:ascii="ＭＳ 明朝" w:eastAsia="ＭＳ 明朝" w:hAnsi="ＭＳ 明朝"/>
          <w:szCs w:val="21"/>
        </w:rPr>
      </w:pPr>
      <w:r>
        <w:rPr>
          <w:rFonts w:ascii="ＭＳ 明朝" w:eastAsia="ＭＳ 明朝" w:hAnsi="ＭＳ 明朝"/>
          <w:szCs w:val="21"/>
        </w:rPr>
        <w:br w:type="page"/>
      </w:r>
    </w:p>
    <w:p w14:paraId="026EF3C3" w14:textId="77777777" w:rsidR="009C12F5" w:rsidRPr="00AE7B7A" w:rsidRDefault="009C12F5" w:rsidP="009C12F5">
      <w:pPr>
        <w:jc w:val="left"/>
        <w:rPr>
          <w:rFonts w:ascii="ＭＳ 明朝" w:eastAsia="ＭＳ 明朝" w:hAnsi="ＭＳ 明朝"/>
          <w:szCs w:val="21"/>
        </w:rPr>
      </w:pPr>
    </w:p>
    <w:p w14:paraId="1D94C382" w14:textId="51B5685F" w:rsidR="00B836AA" w:rsidRPr="00AE7B7A" w:rsidRDefault="00B836AA" w:rsidP="00B836AA">
      <w:pPr>
        <w:jc w:val="left"/>
        <w:rPr>
          <w:rFonts w:ascii="ＭＳ 明朝" w:eastAsia="ＭＳ 明朝" w:hAnsi="ＭＳ 明朝"/>
          <w:szCs w:val="21"/>
        </w:rPr>
      </w:pPr>
      <w:r w:rsidRPr="00AE7B7A">
        <w:rPr>
          <w:rFonts w:ascii="ＭＳ 明朝" w:eastAsia="ＭＳ 明朝" w:hAnsi="ＭＳ 明朝" w:hint="eastAsia"/>
          <w:szCs w:val="21"/>
        </w:rPr>
        <w:t>「参考」</w:t>
      </w:r>
    </w:p>
    <w:p w14:paraId="3771D7C2" w14:textId="0A368DD2" w:rsidR="00B836AA" w:rsidRPr="00AE7B7A" w:rsidRDefault="00B836AA" w:rsidP="00B836AA">
      <w:pPr>
        <w:jc w:val="center"/>
        <w:rPr>
          <w:rFonts w:ascii="ＭＳ 明朝" w:eastAsia="ＭＳ 明朝" w:hAnsi="ＭＳ 明朝"/>
          <w:szCs w:val="21"/>
        </w:rPr>
      </w:pPr>
      <w:r w:rsidRPr="00AE7B7A">
        <w:rPr>
          <w:rFonts w:ascii="ＭＳ 明朝" w:eastAsia="ＭＳ 明朝" w:hAnsi="ＭＳ 明朝" w:hint="eastAsia"/>
          <w:szCs w:val="21"/>
        </w:rPr>
        <w:t>市営住宅集約化事業</w:t>
      </w:r>
    </w:p>
    <w:p w14:paraId="69EB63F0" w14:textId="77777777" w:rsidR="007351D6" w:rsidRPr="00AE7B7A" w:rsidRDefault="007351D6" w:rsidP="00B836AA">
      <w:pPr>
        <w:jc w:val="center"/>
        <w:rPr>
          <w:rFonts w:ascii="ＭＳ 明朝" w:eastAsia="ＭＳ 明朝" w:hAnsi="ＭＳ 明朝"/>
          <w:szCs w:val="21"/>
        </w:rPr>
      </w:pPr>
    </w:p>
    <w:p w14:paraId="25514ACE" w14:textId="303BBAAE" w:rsidR="00B836AA" w:rsidRPr="00AE7B7A" w:rsidRDefault="00B836AA" w:rsidP="00B836AA">
      <w:pPr>
        <w:jc w:val="center"/>
        <w:rPr>
          <w:rFonts w:ascii="ＭＳ 明朝" w:eastAsia="ＭＳ 明朝" w:hAnsi="ＭＳ 明朝"/>
          <w:szCs w:val="21"/>
        </w:rPr>
      </w:pPr>
      <w:r w:rsidRPr="00AE7B7A">
        <w:rPr>
          <w:rFonts w:ascii="ＭＳ 明朝" w:eastAsia="ＭＳ 明朝" w:hAnsi="ＭＳ 明朝" w:hint="eastAsia"/>
          <w:szCs w:val="21"/>
        </w:rPr>
        <w:t>（事業者提案内容の概要）</w:t>
      </w:r>
    </w:p>
    <w:p w14:paraId="7D6CAEA8" w14:textId="36B4100B" w:rsidR="00935921" w:rsidRPr="00AE7B7A" w:rsidRDefault="00B836AA" w:rsidP="007351D6">
      <w:pPr>
        <w:jc w:val="left"/>
        <w:rPr>
          <w:rFonts w:ascii="ＭＳ 明朝" w:eastAsia="ＭＳ 明朝" w:hAnsi="ＭＳ 明朝"/>
          <w:szCs w:val="21"/>
        </w:rPr>
      </w:pPr>
      <w:r w:rsidRPr="00AE7B7A">
        <w:rPr>
          <w:rFonts w:ascii="ＭＳ 明朝" w:eastAsia="ＭＳ 明朝" w:hAnsi="ＭＳ 明朝" w:hint="eastAsia"/>
          <w:szCs w:val="21"/>
        </w:rPr>
        <w:t xml:space="preserve">１　</w:t>
      </w:r>
      <w:r w:rsidR="00435763" w:rsidRPr="00AE7B7A">
        <w:rPr>
          <w:rFonts w:ascii="ＭＳ 明朝" w:eastAsia="ＭＳ 明朝" w:hAnsi="ＭＳ 明朝" w:hint="eastAsia"/>
          <w:szCs w:val="21"/>
        </w:rPr>
        <w:t>施設整備の概要</w:t>
      </w:r>
    </w:p>
    <w:tbl>
      <w:tblPr>
        <w:tblStyle w:val="a3"/>
        <w:tblW w:w="8505" w:type="dxa"/>
        <w:tblInd w:w="-5" w:type="dxa"/>
        <w:tblLook w:val="04A0" w:firstRow="1" w:lastRow="0" w:firstColumn="1" w:lastColumn="0" w:noHBand="0" w:noVBand="1"/>
      </w:tblPr>
      <w:tblGrid>
        <w:gridCol w:w="1375"/>
        <w:gridCol w:w="1319"/>
        <w:gridCol w:w="829"/>
        <w:gridCol w:w="1296"/>
        <w:gridCol w:w="1213"/>
        <w:gridCol w:w="1296"/>
        <w:gridCol w:w="1177"/>
      </w:tblGrid>
      <w:tr w:rsidR="00935921" w:rsidRPr="00AE7B7A" w14:paraId="19C3FF4D" w14:textId="77777777" w:rsidTr="007E44B9">
        <w:tc>
          <w:tcPr>
            <w:tcW w:w="1375" w:type="dxa"/>
          </w:tcPr>
          <w:p w14:paraId="534FB160" w14:textId="5FF242CB" w:rsidR="00935921" w:rsidRPr="00AE7B7A" w:rsidRDefault="00935921" w:rsidP="00B836AA">
            <w:pPr>
              <w:jc w:val="left"/>
              <w:rPr>
                <w:rFonts w:ascii="ＭＳ 明朝" w:eastAsia="ＭＳ 明朝" w:hAnsi="ＭＳ 明朝"/>
                <w:szCs w:val="21"/>
              </w:rPr>
            </w:pPr>
            <w:r w:rsidRPr="00AE7B7A">
              <w:rPr>
                <w:rFonts w:ascii="ＭＳ 明朝" w:eastAsia="ＭＳ 明朝" w:hAnsi="ＭＳ 明朝" w:hint="eastAsia"/>
                <w:szCs w:val="21"/>
              </w:rPr>
              <w:t>住棟</w:t>
            </w:r>
          </w:p>
        </w:tc>
        <w:tc>
          <w:tcPr>
            <w:tcW w:w="1319" w:type="dxa"/>
          </w:tcPr>
          <w:p w14:paraId="4309D3B9" w14:textId="549ABFFB" w:rsidR="00935921" w:rsidRPr="00AE7B7A" w:rsidRDefault="00935921" w:rsidP="00B836AA">
            <w:pPr>
              <w:jc w:val="left"/>
              <w:rPr>
                <w:rFonts w:ascii="ＭＳ 明朝" w:eastAsia="ＭＳ 明朝" w:hAnsi="ＭＳ 明朝"/>
                <w:szCs w:val="21"/>
              </w:rPr>
            </w:pPr>
            <w:r w:rsidRPr="00AE7B7A">
              <w:rPr>
                <w:rFonts w:ascii="ＭＳ 明朝" w:eastAsia="ＭＳ 明朝" w:hAnsi="ＭＳ 明朝" w:hint="eastAsia"/>
                <w:szCs w:val="21"/>
              </w:rPr>
              <w:t>構造</w:t>
            </w:r>
          </w:p>
        </w:tc>
        <w:tc>
          <w:tcPr>
            <w:tcW w:w="829" w:type="dxa"/>
          </w:tcPr>
          <w:p w14:paraId="0E031EE0" w14:textId="53508F6A" w:rsidR="00935921" w:rsidRPr="00AE7B7A" w:rsidRDefault="00935921" w:rsidP="00B836AA">
            <w:pPr>
              <w:jc w:val="left"/>
              <w:rPr>
                <w:rFonts w:ascii="ＭＳ 明朝" w:eastAsia="ＭＳ 明朝" w:hAnsi="ＭＳ 明朝"/>
                <w:szCs w:val="21"/>
              </w:rPr>
            </w:pPr>
            <w:r w:rsidRPr="00AE7B7A">
              <w:rPr>
                <w:rFonts w:ascii="ＭＳ 明朝" w:eastAsia="ＭＳ 明朝" w:hAnsi="ＭＳ 明朝" w:hint="eastAsia"/>
                <w:szCs w:val="21"/>
              </w:rPr>
              <w:t>階数</w:t>
            </w:r>
          </w:p>
        </w:tc>
        <w:tc>
          <w:tcPr>
            <w:tcW w:w="1296" w:type="dxa"/>
          </w:tcPr>
          <w:p w14:paraId="3354A1D8" w14:textId="688D40FD" w:rsidR="00935921" w:rsidRPr="00AE7B7A" w:rsidRDefault="00935921" w:rsidP="00B836AA">
            <w:pPr>
              <w:jc w:val="left"/>
              <w:rPr>
                <w:rFonts w:ascii="ＭＳ 明朝" w:eastAsia="ＭＳ 明朝" w:hAnsi="ＭＳ 明朝"/>
                <w:szCs w:val="21"/>
              </w:rPr>
            </w:pPr>
            <w:r w:rsidRPr="00AE7B7A">
              <w:rPr>
                <w:rFonts w:ascii="ＭＳ 明朝" w:eastAsia="ＭＳ 明朝" w:hAnsi="ＭＳ 明朝" w:hint="eastAsia"/>
                <w:szCs w:val="21"/>
              </w:rPr>
              <w:t>敷地面積</w:t>
            </w:r>
          </w:p>
        </w:tc>
        <w:tc>
          <w:tcPr>
            <w:tcW w:w="1213" w:type="dxa"/>
          </w:tcPr>
          <w:p w14:paraId="50D19982" w14:textId="7D0511A4" w:rsidR="00935921" w:rsidRPr="00AE7B7A" w:rsidRDefault="00935921" w:rsidP="00B836AA">
            <w:pPr>
              <w:jc w:val="left"/>
              <w:rPr>
                <w:rFonts w:ascii="ＭＳ 明朝" w:eastAsia="ＭＳ 明朝" w:hAnsi="ＭＳ 明朝"/>
                <w:szCs w:val="21"/>
              </w:rPr>
            </w:pPr>
            <w:r w:rsidRPr="00AE7B7A">
              <w:rPr>
                <w:rFonts w:ascii="ＭＳ 明朝" w:eastAsia="ＭＳ 明朝" w:hAnsi="ＭＳ 明朝" w:hint="eastAsia"/>
                <w:szCs w:val="21"/>
              </w:rPr>
              <w:t>建築面積</w:t>
            </w:r>
          </w:p>
        </w:tc>
        <w:tc>
          <w:tcPr>
            <w:tcW w:w="1296" w:type="dxa"/>
          </w:tcPr>
          <w:p w14:paraId="13FAF95B" w14:textId="0895F05C" w:rsidR="00935921" w:rsidRPr="00AE7B7A" w:rsidRDefault="00935921" w:rsidP="00B836AA">
            <w:pPr>
              <w:jc w:val="left"/>
              <w:rPr>
                <w:rFonts w:ascii="ＭＳ 明朝" w:eastAsia="ＭＳ 明朝" w:hAnsi="ＭＳ 明朝"/>
                <w:szCs w:val="21"/>
              </w:rPr>
            </w:pPr>
            <w:r w:rsidRPr="00AE7B7A">
              <w:rPr>
                <w:rFonts w:ascii="ＭＳ 明朝" w:eastAsia="ＭＳ 明朝" w:hAnsi="ＭＳ 明朝" w:hint="eastAsia"/>
                <w:szCs w:val="21"/>
              </w:rPr>
              <w:t>延床面積</w:t>
            </w:r>
          </w:p>
        </w:tc>
        <w:tc>
          <w:tcPr>
            <w:tcW w:w="1177" w:type="dxa"/>
          </w:tcPr>
          <w:p w14:paraId="1C7042EB" w14:textId="66BF2FCB" w:rsidR="00935921" w:rsidRPr="00AE7B7A" w:rsidRDefault="00935921" w:rsidP="00B836AA">
            <w:pPr>
              <w:jc w:val="left"/>
              <w:rPr>
                <w:rFonts w:ascii="ＭＳ 明朝" w:eastAsia="ＭＳ 明朝" w:hAnsi="ＭＳ 明朝"/>
                <w:szCs w:val="21"/>
              </w:rPr>
            </w:pPr>
            <w:r w:rsidRPr="00AE7B7A">
              <w:rPr>
                <w:rFonts w:ascii="ＭＳ 明朝" w:eastAsia="ＭＳ 明朝" w:hAnsi="ＭＳ 明朝" w:hint="eastAsia"/>
                <w:szCs w:val="21"/>
              </w:rPr>
              <w:t>戸数</w:t>
            </w:r>
          </w:p>
        </w:tc>
      </w:tr>
      <w:tr w:rsidR="007351D6" w:rsidRPr="00AE7B7A" w14:paraId="62923515" w14:textId="77777777" w:rsidTr="00AB53F7">
        <w:tc>
          <w:tcPr>
            <w:tcW w:w="8505" w:type="dxa"/>
            <w:gridSpan w:val="7"/>
          </w:tcPr>
          <w:p w14:paraId="42F2401B" w14:textId="78ACD2B9" w:rsidR="007351D6" w:rsidRPr="00AE7B7A" w:rsidRDefault="007351D6" w:rsidP="007351D6">
            <w:pPr>
              <w:jc w:val="left"/>
              <w:rPr>
                <w:rFonts w:ascii="ＭＳ 明朝" w:eastAsia="ＭＳ 明朝" w:hAnsi="ＭＳ 明朝"/>
                <w:szCs w:val="21"/>
              </w:rPr>
            </w:pPr>
            <w:r w:rsidRPr="00AE7B7A">
              <w:rPr>
                <w:rFonts w:ascii="ＭＳ 明朝" w:eastAsia="ＭＳ 明朝" w:hAnsi="ＭＳ 明朝" w:hint="eastAsia"/>
                <w:szCs w:val="21"/>
              </w:rPr>
              <w:t>第1期（深沢クリーンセンター西側用地）</w:t>
            </w:r>
          </w:p>
        </w:tc>
      </w:tr>
      <w:tr w:rsidR="00935921" w:rsidRPr="00AE7B7A" w14:paraId="18C13BEF" w14:textId="77777777" w:rsidTr="007E44B9">
        <w:tc>
          <w:tcPr>
            <w:tcW w:w="1375" w:type="dxa"/>
          </w:tcPr>
          <w:p w14:paraId="0F25DCDB" w14:textId="307272EE" w:rsidR="00935921"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Ａ棟</w:t>
            </w:r>
          </w:p>
        </w:tc>
        <w:tc>
          <w:tcPr>
            <w:tcW w:w="1319" w:type="dxa"/>
          </w:tcPr>
          <w:p w14:paraId="4EC573E9" w14:textId="46D131B3" w:rsidR="00935921"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鉄筋コンクリート</w:t>
            </w:r>
          </w:p>
        </w:tc>
        <w:tc>
          <w:tcPr>
            <w:tcW w:w="829" w:type="dxa"/>
          </w:tcPr>
          <w:p w14:paraId="0BC8FB0C" w14:textId="626C8268" w:rsidR="00935921" w:rsidRPr="00AE7B7A" w:rsidRDefault="00935921" w:rsidP="00943CAC">
            <w:pPr>
              <w:jc w:val="center"/>
              <w:rPr>
                <w:rFonts w:ascii="ＭＳ 明朝" w:eastAsia="ＭＳ 明朝" w:hAnsi="ＭＳ 明朝"/>
                <w:szCs w:val="21"/>
              </w:rPr>
            </w:pPr>
            <w:r w:rsidRPr="00AE7B7A">
              <w:rPr>
                <w:rFonts w:ascii="ＭＳ 明朝" w:eastAsia="ＭＳ 明朝" w:hAnsi="ＭＳ 明朝" w:hint="eastAsia"/>
                <w:szCs w:val="21"/>
              </w:rPr>
              <w:t>５</w:t>
            </w:r>
          </w:p>
        </w:tc>
        <w:tc>
          <w:tcPr>
            <w:tcW w:w="1296" w:type="dxa"/>
          </w:tcPr>
          <w:p w14:paraId="3F52ABF7" w14:textId="77777777" w:rsidR="007351D6"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1</w:t>
            </w:r>
            <w:r w:rsidR="005C4325" w:rsidRPr="00AE7B7A">
              <w:rPr>
                <w:rFonts w:ascii="ＭＳ 明朝" w:eastAsia="ＭＳ 明朝" w:hAnsi="ＭＳ 明朝" w:hint="eastAsia"/>
                <w:szCs w:val="21"/>
              </w:rPr>
              <w:t>,</w:t>
            </w:r>
            <w:r w:rsidRPr="00AE7B7A">
              <w:rPr>
                <w:rFonts w:ascii="ＭＳ 明朝" w:eastAsia="ＭＳ 明朝" w:hAnsi="ＭＳ 明朝" w:hint="eastAsia"/>
                <w:szCs w:val="21"/>
              </w:rPr>
              <w:t>994</w:t>
            </w:r>
            <w:r w:rsidR="005C4325" w:rsidRPr="00AE7B7A">
              <w:rPr>
                <w:rFonts w:ascii="ＭＳ 明朝" w:eastAsia="ＭＳ 明朝" w:hAnsi="ＭＳ 明朝" w:hint="eastAsia"/>
                <w:szCs w:val="21"/>
              </w:rPr>
              <w:t>.02</w:t>
            </w:r>
          </w:p>
          <w:p w14:paraId="3A9673A8" w14:textId="7915405A" w:rsidR="005C4325" w:rsidRPr="00AE7B7A" w:rsidRDefault="005C4325" w:rsidP="00943CAC">
            <w:pPr>
              <w:rPr>
                <w:rFonts w:ascii="ＭＳ 明朝" w:eastAsia="ＭＳ 明朝" w:hAnsi="ＭＳ 明朝"/>
                <w:szCs w:val="21"/>
              </w:rPr>
            </w:pPr>
            <w:r w:rsidRPr="00AE7B7A">
              <w:rPr>
                <w:rFonts w:ascii="ＭＳ 明朝" w:eastAsia="ＭＳ 明朝" w:hAnsi="ＭＳ 明朝" w:hint="eastAsia"/>
                <w:szCs w:val="21"/>
              </w:rPr>
              <w:t>㎡</w:t>
            </w:r>
          </w:p>
        </w:tc>
        <w:tc>
          <w:tcPr>
            <w:tcW w:w="1213" w:type="dxa"/>
          </w:tcPr>
          <w:p w14:paraId="662EFB0F" w14:textId="77777777" w:rsidR="007351D6"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684</w:t>
            </w:r>
            <w:r w:rsidR="005C4325" w:rsidRPr="00AE7B7A">
              <w:rPr>
                <w:rFonts w:ascii="ＭＳ 明朝" w:eastAsia="ＭＳ 明朝" w:hAnsi="ＭＳ 明朝" w:hint="eastAsia"/>
                <w:szCs w:val="21"/>
              </w:rPr>
              <w:t>.25</w:t>
            </w:r>
          </w:p>
          <w:p w14:paraId="38DFD36A" w14:textId="20548996" w:rsidR="00935921"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5ECF15C8" w14:textId="77777777" w:rsidR="007351D6"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2</w:t>
            </w:r>
            <w:r w:rsidR="005C4325" w:rsidRPr="00AE7B7A">
              <w:rPr>
                <w:rFonts w:ascii="ＭＳ 明朝" w:eastAsia="ＭＳ 明朝" w:hAnsi="ＭＳ 明朝" w:hint="eastAsia"/>
                <w:szCs w:val="21"/>
              </w:rPr>
              <w:t>,</w:t>
            </w:r>
            <w:r w:rsidRPr="00AE7B7A">
              <w:rPr>
                <w:rFonts w:ascii="ＭＳ 明朝" w:eastAsia="ＭＳ 明朝" w:hAnsi="ＭＳ 明朝" w:hint="eastAsia"/>
                <w:szCs w:val="21"/>
              </w:rPr>
              <w:t>286</w:t>
            </w:r>
            <w:r w:rsidR="005C4325" w:rsidRPr="00AE7B7A">
              <w:rPr>
                <w:rFonts w:ascii="ＭＳ 明朝" w:eastAsia="ＭＳ 明朝" w:hAnsi="ＭＳ 明朝" w:hint="eastAsia"/>
                <w:szCs w:val="21"/>
              </w:rPr>
              <w:t>.44</w:t>
            </w:r>
          </w:p>
          <w:p w14:paraId="7DBE6C1C" w14:textId="336257CD" w:rsidR="00935921"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w:t>
            </w:r>
          </w:p>
        </w:tc>
        <w:tc>
          <w:tcPr>
            <w:tcW w:w="1177" w:type="dxa"/>
          </w:tcPr>
          <w:p w14:paraId="623EA809" w14:textId="31EAF1C2" w:rsidR="00935921" w:rsidRPr="00AE7B7A" w:rsidRDefault="00935921" w:rsidP="00943CAC">
            <w:pPr>
              <w:rPr>
                <w:rFonts w:ascii="ＭＳ 明朝" w:eastAsia="ＭＳ 明朝" w:hAnsi="ＭＳ 明朝"/>
                <w:szCs w:val="21"/>
              </w:rPr>
            </w:pPr>
            <w:r w:rsidRPr="00AE7B7A">
              <w:rPr>
                <w:rFonts w:ascii="ＭＳ 明朝" w:eastAsia="ＭＳ 明朝" w:hAnsi="ＭＳ 明朝" w:hint="eastAsia"/>
                <w:szCs w:val="21"/>
              </w:rPr>
              <w:t>55戸</w:t>
            </w:r>
          </w:p>
        </w:tc>
      </w:tr>
      <w:tr w:rsidR="007351D6" w:rsidRPr="00AE7B7A" w14:paraId="2202AC9E" w14:textId="77777777" w:rsidTr="00990CA2">
        <w:tc>
          <w:tcPr>
            <w:tcW w:w="8505" w:type="dxa"/>
            <w:gridSpan w:val="7"/>
          </w:tcPr>
          <w:p w14:paraId="5A1991FE" w14:textId="584F6399" w:rsidR="007351D6" w:rsidRPr="00AE7B7A" w:rsidRDefault="007351D6" w:rsidP="007351D6">
            <w:pPr>
              <w:jc w:val="left"/>
              <w:rPr>
                <w:rFonts w:ascii="ＭＳ 明朝" w:eastAsia="ＭＳ 明朝" w:hAnsi="ＭＳ 明朝"/>
                <w:szCs w:val="21"/>
              </w:rPr>
            </w:pPr>
            <w:r w:rsidRPr="00AE7B7A">
              <w:rPr>
                <w:rFonts w:ascii="ＭＳ 明朝" w:eastAsia="ＭＳ 明朝" w:hAnsi="ＭＳ 明朝" w:hint="eastAsia"/>
                <w:szCs w:val="21"/>
              </w:rPr>
              <w:t>第２期（深沢クリーンセンター東側用地及び笛田住宅用地）</w:t>
            </w:r>
          </w:p>
        </w:tc>
      </w:tr>
      <w:tr w:rsidR="007351D6" w:rsidRPr="00AE7B7A" w14:paraId="364D99FF" w14:textId="77777777" w:rsidTr="007E44B9">
        <w:tc>
          <w:tcPr>
            <w:tcW w:w="1375" w:type="dxa"/>
          </w:tcPr>
          <w:p w14:paraId="17AAF46F" w14:textId="18F93138"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Ｂ棟・提案施設</w:t>
            </w:r>
          </w:p>
        </w:tc>
        <w:tc>
          <w:tcPr>
            <w:tcW w:w="1319" w:type="dxa"/>
          </w:tcPr>
          <w:p w14:paraId="147007BD" w14:textId="2AE2026B"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鉄筋コンクリート</w:t>
            </w:r>
          </w:p>
        </w:tc>
        <w:tc>
          <w:tcPr>
            <w:tcW w:w="829" w:type="dxa"/>
          </w:tcPr>
          <w:p w14:paraId="28E5A717" w14:textId="3B838AE1" w:rsidR="007351D6" w:rsidRPr="00AE7B7A" w:rsidRDefault="007351D6" w:rsidP="007351D6">
            <w:pPr>
              <w:jc w:val="center"/>
              <w:rPr>
                <w:rFonts w:ascii="ＭＳ 明朝" w:eastAsia="ＭＳ 明朝" w:hAnsi="ＭＳ 明朝"/>
                <w:szCs w:val="21"/>
              </w:rPr>
            </w:pPr>
            <w:r w:rsidRPr="00AE7B7A">
              <w:rPr>
                <w:rFonts w:ascii="ＭＳ 明朝" w:eastAsia="ＭＳ 明朝" w:hAnsi="ＭＳ 明朝" w:hint="eastAsia"/>
                <w:szCs w:val="21"/>
              </w:rPr>
              <w:t>５</w:t>
            </w:r>
          </w:p>
        </w:tc>
        <w:tc>
          <w:tcPr>
            <w:tcW w:w="1296" w:type="dxa"/>
          </w:tcPr>
          <w:p w14:paraId="1262F31C"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1,929.73</w:t>
            </w:r>
          </w:p>
          <w:p w14:paraId="0D47F77F" w14:textId="62EBFD58"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13" w:type="dxa"/>
          </w:tcPr>
          <w:p w14:paraId="4EDD7168"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892.17</w:t>
            </w:r>
          </w:p>
          <w:p w14:paraId="1CEE8A52" w14:textId="1F1DA206"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063D34B3" w14:textId="733CEAE5"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2,470.16㎡</w:t>
            </w:r>
          </w:p>
        </w:tc>
        <w:tc>
          <w:tcPr>
            <w:tcW w:w="1177" w:type="dxa"/>
          </w:tcPr>
          <w:p w14:paraId="751B6063" w14:textId="030C3F78"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54戸</w:t>
            </w:r>
          </w:p>
        </w:tc>
      </w:tr>
      <w:tr w:rsidR="007351D6" w:rsidRPr="00AE7B7A" w14:paraId="1738C08E" w14:textId="77777777" w:rsidTr="007E44B9">
        <w:tc>
          <w:tcPr>
            <w:tcW w:w="1375" w:type="dxa"/>
          </w:tcPr>
          <w:p w14:paraId="4AC88100" w14:textId="07EB7DD8"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Ｃ棟</w:t>
            </w:r>
          </w:p>
        </w:tc>
        <w:tc>
          <w:tcPr>
            <w:tcW w:w="1319" w:type="dxa"/>
          </w:tcPr>
          <w:p w14:paraId="0909ADC7" w14:textId="70477121"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鉄筋コンクリート</w:t>
            </w:r>
          </w:p>
        </w:tc>
        <w:tc>
          <w:tcPr>
            <w:tcW w:w="829" w:type="dxa"/>
          </w:tcPr>
          <w:p w14:paraId="535C576D" w14:textId="7FCBEF85" w:rsidR="007351D6" w:rsidRPr="00AE7B7A" w:rsidRDefault="007351D6" w:rsidP="007351D6">
            <w:pPr>
              <w:jc w:val="center"/>
              <w:rPr>
                <w:rFonts w:ascii="ＭＳ 明朝" w:eastAsia="ＭＳ 明朝" w:hAnsi="ＭＳ 明朝"/>
                <w:szCs w:val="21"/>
              </w:rPr>
            </w:pPr>
            <w:r w:rsidRPr="00AE7B7A">
              <w:rPr>
                <w:rFonts w:ascii="ＭＳ 明朝" w:eastAsia="ＭＳ 明朝" w:hAnsi="ＭＳ 明朝" w:hint="eastAsia"/>
                <w:szCs w:val="21"/>
              </w:rPr>
              <w:t>５</w:t>
            </w:r>
          </w:p>
        </w:tc>
        <w:tc>
          <w:tcPr>
            <w:tcW w:w="1296" w:type="dxa"/>
          </w:tcPr>
          <w:p w14:paraId="7717B0F1"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3,027.70</w:t>
            </w:r>
          </w:p>
          <w:p w14:paraId="1892C9EA" w14:textId="25C7A528"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13" w:type="dxa"/>
          </w:tcPr>
          <w:p w14:paraId="57454F04"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1,030.39</w:t>
            </w:r>
          </w:p>
          <w:p w14:paraId="5258DD44" w14:textId="49839058"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362D4994" w14:textId="0768C71A"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3,603.05㎡</w:t>
            </w:r>
          </w:p>
        </w:tc>
        <w:tc>
          <w:tcPr>
            <w:tcW w:w="1177" w:type="dxa"/>
          </w:tcPr>
          <w:p w14:paraId="026C7E5F" w14:textId="59AAD9E1"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89戸</w:t>
            </w:r>
          </w:p>
        </w:tc>
      </w:tr>
      <w:tr w:rsidR="007351D6" w:rsidRPr="00AE7B7A" w14:paraId="4B35491F" w14:textId="77777777" w:rsidTr="007E44B9">
        <w:tc>
          <w:tcPr>
            <w:tcW w:w="1375" w:type="dxa"/>
          </w:tcPr>
          <w:p w14:paraId="7C6DA2AF" w14:textId="01C0D017" w:rsidR="007351D6" w:rsidRPr="00AE7B7A" w:rsidRDefault="007351D6" w:rsidP="007351D6">
            <w:pPr>
              <w:jc w:val="left"/>
              <w:rPr>
                <w:rFonts w:ascii="ＭＳ 明朝" w:eastAsia="ＭＳ 明朝" w:hAnsi="ＭＳ 明朝"/>
                <w:szCs w:val="21"/>
              </w:rPr>
            </w:pPr>
            <w:r w:rsidRPr="00AE7B7A">
              <w:rPr>
                <w:rFonts w:ascii="ＭＳ 明朝" w:eastAsia="ＭＳ 明朝" w:hAnsi="ＭＳ 明朝" w:hint="eastAsia"/>
                <w:szCs w:val="21"/>
              </w:rPr>
              <w:t>Ｄ棟・集会所</w:t>
            </w:r>
          </w:p>
        </w:tc>
        <w:tc>
          <w:tcPr>
            <w:tcW w:w="1319" w:type="dxa"/>
          </w:tcPr>
          <w:p w14:paraId="1507029F" w14:textId="4A26140A"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鉄筋コンクリート</w:t>
            </w:r>
          </w:p>
        </w:tc>
        <w:tc>
          <w:tcPr>
            <w:tcW w:w="829" w:type="dxa"/>
          </w:tcPr>
          <w:p w14:paraId="48FC48BB" w14:textId="31DB9AED" w:rsidR="007351D6" w:rsidRPr="00AE7B7A" w:rsidRDefault="007351D6" w:rsidP="007351D6">
            <w:pPr>
              <w:jc w:val="center"/>
              <w:rPr>
                <w:rFonts w:ascii="ＭＳ 明朝" w:eastAsia="ＭＳ 明朝" w:hAnsi="ＭＳ 明朝"/>
                <w:szCs w:val="21"/>
              </w:rPr>
            </w:pPr>
            <w:r w:rsidRPr="00AE7B7A">
              <w:rPr>
                <w:rFonts w:ascii="ＭＳ 明朝" w:eastAsia="ＭＳ 明朝" w:hAnsi="ＭＳ 明朝" w:hint="eastAsia"/>
                <w:szCs w:val="21"/>
              </w:rPr>
              <w:t>５</w:t>
            </w:r>
          </w:p>
        </w:tc>
        <w:tc>
          <w:tcPr>
            <w:tcW w:w="1296" w:type="dxa"/>
          </w:tcPr>
          <w:p w14:paraId="6A2784AA"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1,648.21</w:t>
            </w:r>
          </w:p>
          <w:p w14:paraId="117F05E7" w14:textId="3F062789"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13" w:type="dxa"/>
          </w:tcPr>
          <w:p w14:paraId="7FF7FA11" w14:textId="77777777" w:rsidR="001852CB"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639.00</w:t>
            </w:r>
          </w:p>
          <w:p w14:paraId="51122BD5" w14:textId="6F8C99DF"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6B6FE737"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1,498.90</w:t>
            </w:r>
          </w:p>
          <w:p w14:paraId="41287E12" w14:textId="76B07B1C"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177" w:type="dxa"/>
          </w:tcPr>
          <w:p w14:paraId="49793D66" w14:textId="133EF2F1"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30戸</w:t>
            </w:r>
          </w:p>
        </w:tc>
      </w:tr>
      <w:tr w:rsidR="007351D6" w:rsidRPr="00AE7B7A" w14:paraId="7F66EC67" w14:textId="77777777" w:rsidTr="007E44B9">
        <w:tc>
          <w:tcPr>
            <w:tcW w:w="1375" w:type="dxa"/>
          </w:tcPr>
          <w:p w14:paraId="74FF7DCE" w14:textId="2A88263A" w:rsidR="007351D6" w:rsidRPr="00AE7B7A" w:rsidRDefault="007351D6" w:rsidP="007351D6">
            <w:pPr>
              <w:jc w:val="left"/>
              <w:rPr>
                <w:rFonts w:ascii="ＭＳ 明朝" w:eastAsia="ＭＳ 明朝" w:hAnsi="ＭＳ 明朝"/>
                <w:szCs w:val="21"/>
              </w:rPr>
            </w:pPr>
            <w:r w:rsidRPr="00AE7B7A">
              <w:rPr>
                <w:rFonts w:ascii="ＭＳ 明朝" w:eastAsia="ＭＳ 明朝" w:hAnsi="ＭＳ 明朝" w:hint="eastAsia"/>
                <w:szCs w:val="21"/>
              </w:rPr>
              <w:t>Ｅ棟</w:t>
            </w:r>
          </w:p>
        </w:tc>
        <w:tc>
          <w:tcPr>
            <w:tcW w:w="1319" w:type="dxa"/>
          </w:tcPr>
          <w:p w14:paraId="088A444C" w14:textId="442F4DD2"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鉄筋コンクリート</w:t>
            </w:r>
          </w:p>
        </w:tc>
        <w:tc>
          <w:tcPr>
            <w:tcW w:w="829" w:type="dxa"/>
          </w:tcPr>
          <w:p w14:paraId="3B6ABFD9" w14:textId="65C94774" w:rsidR="007351D6" w:rsidRPr="00AE7B7A" w:rsidRDefault="007351D6" w:rsidP="007351D6">
            <w:pPr>
              <w:jc w:val="center"/>
              <w:rPr>
                <w:rFonts w:ascii="ＭＳ 明朝" w:eastAsia="ＭＳ 明朝" w:hAnsi="ＭＳ 明朝"/>
                <w:szCs w:val="21"/>
              </w:rPr>
            </w:pPr>
            <w:r w:rsidRPr="00AE7B7A">
              <w:rPr>
                <w:rFonts w:ascii="ＭＳ 明朝" w:eastAsia="ＭＳ 明朝" w:hAnsi="ＭＳ 明朝" w:hint="eastAsia"/>
                <w:szCs w:val="21"/>
              </w:rPr>
              <w:t>５</w:t>
            </w:r>
          </w:p>
        </w:tc>
        <w:tc>
          <w:tcPr>
            <w:tcW w:w="1296" w:type="dxa"/>
          </w:tcPr>
          <w:p w14:paraId="2CED46F3"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6,540.10</w:t>
            </w:r>
          </w:p>
          <w:p w14:paraId="094EB011" w14:textId="09195C0E"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13" w:type="dxa"/>
          </w:tcPr>
          <w:p w14:paraId="136B5326"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1,610.65</w:t>
            </w:r>
          </w:p>
          <w:p w14:paraId="2AC5338D" w14:textId="18F53E7F"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15FBC490" w14:textId="7777777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5,256.16</w:t>
            </w:r>
          </w:p>
          <w:p w14:paraId="6A57649D" w14:textId="17619773"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177" w:type="dxa"/>
          </w:tcPr>
          <w:p w14:paraId="35BBC44F" w14:textId="7EBBB2A1"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125戸</w:t>
            </w:r>
          </w:p>
        </w:tc>
      </w:tr>
      <w:tr w:rsidR="001852CB" w:rsidRPr="00AE7B7A" w14:paraId="0B179E46" w14:textId="77777777" w:rsidTr="007E44B9">
        <w:tc>
          <w:tcPr>
            <w:tcW w:w="1375" w:type="dxa"/>
          </w:tcPr>
          <w:p w14:paraId="5316DDB2" w14:textId="2A3145A0" w:rsidR="001852CB" w:rsidRPr="00AE7B7A" w:rsidRDefault="007E44B9" w:rsidP="007351D6">
            <w:pPr>
              <w:jc w:val="left"/>
              <w:rPr>
                <w:rFonts w:ascii="ＭＳ 明朝" w:eastAsia="ＭＳ 明朝" w:hAnsi="ＭＳ 明朝"/>
                <w:szCs w:val="21"/>
              </w:rPr>
            </w:pPr>
            <w:r w:rsidRPr="00AE7B7A">
              <w:rPr>
                <w:rFonts w:ascii="ＭＳ 明朝" w:eastAsia="ＭＳ 明朝" w:hAnsi="ＭＳ 明朝" w:hint="eastAsia"/>
                <w:szCs w:val="21"/>
              </w:rPr>
              <w:t>広場(</w:t>
            </w:r>
            <w:r w:rsidR="001852CB" w:rsidRPr="00AE7B7A">
              <w:rPr>
                <w:rFonts w:ascii="ＭＳ 明朝" w:eastAsia="ＭＳ 明朝" w:hAnsi="ＭＳ 明朝" w:hint="eastAsia"/>
                <w:szCs w:val="21"/>
              </w:rPr>
              <w:t>公園</w:t>
            </w:r>
            <w:r w:rsidRPr="00AE7B7A">
              <w:rPr>
                <w:rFonts w:ascii="ＭＳ 明朝" w:eastAsia="ＭＳ 明朝" w:hAnsi="ＭＳ 明朝" w:hint="eastAsia"/>
                <w:szCs w:val="21"/>
              </w:rPr>
              <w:t>・緑地)</w:t>
            </w:r>
          </w:p>
        </w:tc>
        <w:tc>
          <w:tcPr>
            <w:tcW w:w="1319" w:type="dxa"/>
          </w:tcPr>
          <w:p w14:paraId="2F43E622" w14:textId="4CB0BEFD" w:rsidR="001852CB" w:rsidRPr="00AE7B7A" w:rsidRDefault="001852CB" w:rsidP="001852CB">
            <w:pPr>
              <w:jc w:val="center"/>
              <w:rPr>
                <w:rFonts w:ascii="ＭＳ 明朝" w:eastAsia="ＭＳ 明朝" w:hAnsi="ＭＳ 明朝"/>
                <w:szCs w:val="21"/>
              </w:rPr>
            </w:pPr>
            <w:r w:rsidRPr="00AE7B7A">
              <w:rPr>
                <w:rFonts w:ascii="ＭＳ 明朝" w:eastAsia="ＭＳ 明朝" w:hAnsi="ＭＳ 明朝" w:hint="eastAsia"/>
                <w:szCs w:val="21"/>
              </w:rPr>
              <w:t>―</w:t>
            </w:r>
          </w:p>
        </w:tc>
        <w:tc>
          <w:tcPr>
            <w:tcW w:w="829" w:type="dxa"/>
          </w:tcPr>
          <w:p w14:paraId="5AE0727A" w14:textId="339BC8C7" w:rsidR="001852CB" w:rsidRPr="00AE7B7A" w:rsidRDefault="001852CB" w:rsidP="007351D6">
            <w:pPr>
              <w:jc w:val="cente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2FCACB72" w14:textId="77777777" w:rsidR="001852CB" w:rsidRPr="00AE7B7A" w:rsidRDefault="001852CB" w:rsidP="007351D6">
            <w:pPr>
              <w:rPr>
                <w:rFonts w:ascii="ＭＳ 明朝" w:eastAsia="ＭＳ 明朝" w:hAnsi="ＭＳ 明朝"/>
                <w:szCs w:val="21"/>
              </w:rPr>
            </w:pPr>
            <w:r w:rsidRPr="00AE7B7A">
              <w:rPr>
                <w:rFonts w:ascii="ＭＳ 明朝" w:eastAsia="ＭＳ 明朝" w:hAnsi="ＭＳ 明朝" w:hint="eastAsia"/>
                <w:szCs w:val="21"/>
              </w:rPr>
              <w:t>1,024.29</w:t>
            </w:r>
          </w:p>
          <w:p w14:paraId="6F94A123" w14:textId="0F5FF6D2" w:rsidR="001852CB" w:rsidRPr="00AE7B7A" w:rsidRDefault="001852CB" w:rsidP="007351D6">
            <w:pPr>
              <w:rPr>
                <w:rFonts w:ascii="ＭＳ 明朝" w:eastAsia="ＭＳ 明朝" w:hAnsi="ＭＳ 明朝"/>
                <w:szCs w:val="21"/>
              </w:rPr>
            </w:pPr>
            <w:r w:rsidRPr="00AE7B7A">
              <w:rPr>
                <w:rFonts w:ascii="ＭＳ 明朝" w:eastAsia="ＭＳ 明朝" w:hAnsi="ＭＳ 明朝" w:hint="eastAsia"/>
                <w:szCs w:val="21"/>
              </w:rPr>
              <w:t>㎡</w:t>
            </w:r>
          </w:p>
        </w:tc>
        <w:tc>
          <w:tcPr>
            <w:tcW w:w="1213" w:type="dxa"/>
          </w:tcPr>
          <w:p w14:paraId="33F6AE5B" w14:textId="7A723E1A" w:rsidR="001852CB" w:rsidRPr="00AE7B7A" w:rsidRDefault="001852CB" w:rsidP="001852CB">
            <w:pPr>
              <w:jc w:val="cente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198BAF9A" w14:textId="0BC5540C" w:rsidR="001852CB" w:rsidRPr="00AE7B7A" w:rsidRDefault="001852CB" w:rsidP="001852CB">
            <w:pPr>
              <w:jc w:val="center"/>
              <w:rPr>
                <w:rFonts w:ascii="ＭＳ 明朝" w:eastAsia="ＭＳ 明朝" w:hAnsi="ＭＳ 明朝"/>
                <w:szCs w:val="21"/>
              </w:rPr>
            </w:pPr>
            <w:r w:rsidRPr="00AE7B7A">
              <w:rPr>
                <w:rFonts w:ascii="ＭＳ 明朝" w:eastAsia="ＭＳ 明朝" w:hAnsi="ＭＳ 明朝" w:hint="eastAsia"/>
                <w:szCs w:val="21"/>
              </w:rPr>
              <w:t>―</w:t>
            </w:r>
          </w:p>
        </w:tc>
        <w:tc>
          <w:tcPr>
            <w:tcW w:w="1177" w:type="dxa"/>
          </w:tcPr>
          <w:p w14:paraId="1EDC78EB" w14:textId="2C3619B7" w:rsidR="001852CB" w:rsidRPr="00AE7B7A" w:rsidRDefault="001852CB" w:rsidP="001852CB">
            <w:pPr>
              <w:jc w:val="center"/>
              <w:rPr>
                <w:rFonts w:ascii="ＭＳ 明朝" w:eastAsia="ＭＳ 明朝" w:hAnsi="ＭＳ 明朝"/>
                <w:szCs w:val="21"/>
              </w:rPr>
            </w:pPr>
            <w:r w:rsidRPr="00AE7B7A">
              <w:rPr>
                <w:rFonts w:ascii="ＭＳ 明朝" w:eastAsia="ＭＳ 明朝" w:hAnsi="ＭＳ 明朝" w:hint="eastAsia"/>
                <w:szCs w:val="21"/>
              </w:rPr>
              <w:t>―</w:t>
            </w:r>
          </w:p>
        </w:tc>
      </w:tr>
      <w:tr w:rsidR="007351D6" w:rsidRPr="00AE7B7A" w14:paraId="7D05B644" w14:textId="77777777" w:rsidTr="00487A4A">
        <w:tc>
          <w:tcPr>
            <w:tcW w:w="8505" w:type="dxa"/>
            <w:gridSpan w:val="7"/>
          </w:tcPr>
          <w:p w14:paraId="07485586" w14:textId="3D5DF366"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合計</w:t>
            </w:r>
          </w:p>
        </w:tc>
      </w:tr>
      <w:tr w:rsidR="007351D6" w:rsidRPr="00AE7B7A" w14:paraId="071A230A" w14:textId="77777777" w:rsidTr="007E44B9">
        <w:tc>
          <w:tcPr>
            <w:tcW w:w="1375" w:type="dxa"/>
          </w:tcPr>
          <w:p w14:paraId="11AB2063" w14:textId="7214B2D6" w:rsidR="007351D6" w:rsidRPr="00AE7B7A" w:rsidRDefault="007351D6" w:rsidP="007351D6">
            <w:pPr>
              <w:jc w:val="left"/>
              <w:rPr>
                <w:rFonts w:ascii="ＭＳ 明朝" w:eastAsia="ＭＳ 明朝" w:hAnsi="ＭＳ 明朝"/>
                <w:szCs w:val="21"/>
              </w:rPr>
            </w:pPr>
            <w:r w:rsidRPr="00AE7B7A">
              <w:rPr>
                <w:rFonts w:ascii="ＭＳ 明朝" w:eastAsia="ＭＳ 明朝" w:hAnsi="ＭＳ 明朝" w:hint="eastAsia"/>
                <w:szCs w:val="21"/>
              </w:rPr>
              <w:t>計</w:t>
            </w:r>
          </w:p>
        </w:tc>
        <w:tc>
          <w:tcPr>
            <w:tcW w:w="1319" w:type="dxa"/>
          </w:tcPr>
          <w:p w14:paraId="6D063C8B" w14:textId="7A9A9160" w:rsidR="007351D6" w:rsidRPr="00AE7B7A" w:rsidRDefault="007351D6" w:rsidP="001852CB">
            <w:pPr>
              <w:jc w:val="center"/>
              <w:rPr>
                <w:rFonts w:ascii="ＭＳ 明朝" w:eastAsia="ＭＳ 明朝" w:hAnsi="ＭＳ 明朝"/>
                <w:szCs w:val="21"/>
              </w:rPr>
            </w:pPr>
            <w:r w:rsidRPr="00AE7B7A">
              <w:rPr>
                <w:rFonts w:ascii="ＭＳ 明朝" w:eastAsia="ＭＳ 明朝" w:hAnsi="ＭＳ 明朝" w:hint="eastAsia"/>
                <w:szCs w:val="21"/>
              </w:rPr>
              <w:t>―</w:t>
            </w:r>
          </w:p>
        </w:tc>
        <w:tc>
          <w:tcPr>
            <w:tcW w:w="829" w:type="dxa"/>
          </w:tcPr>
          <w:p w14:paraId="234DA4BF" w14:textId="16C81912" w:rsidR="007351D6" w:rsidRPr="00AE7B7A" w:rsidRDefault="007351D6" w:rsidP="007351D6">
            <w:pPr>
              <w:jc w:val="center"/>
              <w:rPr>
                <w:rFonts w:ascii="ＭＳ 明朝" w:eastAsia="ＭＳ 明朝" w:hAnsi="ＭＳ 明朝"/>
                <w:szCs w:val="21"/>
              </w:rPr>
            </w:pPr>
            <w:r w:rsidRPr="00AE7B7A">
              <w:rPr>
                <w:rFonts w:ascii="ＭＳ 明朝" w:eastAsia="ＭＳ 明朝" w:hAnsi="ＭＳ 明朝" w:hint="eastAsia"/>
                <w:szCs w:val="21"/>
              </w:rPr>
              <w:t>―</w:t>
            </w:r>
          </w:p>
        </w:tc>
        <w:tc>
          <w:tcPr>
            <w:tcW w:w="1296" w:type="dxa"/>
          </w:tcPr>
          <w:p w14:paraId="74B5FDCA" w14:textId="1576917F"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16,164.05㎡</w:t>
            </w:r>
          </w:p>
        </w:tc>
        <w:tc>
          <w:tcPr>
            <w:tcW w:w="1213" w:type="dxa"/>
          </w:tcPr>
          <w:p w14:paraId="04D61663" w14:textId="00B87355"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4,856.46㎡</w:t>
            </w:r>
          </w:p>
        </w:tc>
        <w:tc>
          <w:tcPr>
            <w:tcW w:w="1296" w:type="dxa"/>
          </w:tcPr>
          <w:p w14:paraId="24258BF0" w14:textId="3F2D2E37"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15,114.71㎡</w:t>
            </w:r>
          </w:p>
        </w:tc>
        <w:tc>
          <w:tcPr>
            <w:tcW w:w="1177" w:type="dxa"/>
          </w:tcPr>
          <w:p w14:paraId="4F7643F6" w14:textId="4352BF82" w:rsidR="007351D6" w:rsidRPr="00AE7B7A" w:rsidRDefault="007351D6" w:rsidP="007351D6">
            <w:pPr>
              <w:rPr>
                <w:rFonts w:ascii="ＭＳ 明朝" w:eastAsia="ＭＳ 明朝" w:hAnsi="ＭＳ 明朝"/>
                <w:szCs w:val="21"/>
              </w:rPr>
            </w:pPr>
            <w:r w:rsidRPr="00AE7B7A">
              <w:rPr>
                <w:rFonts w:ascii="ＭＳ 明朝" w:eastAsia="ＭＳ 明朝" w:hAnsi="ＭＳ 明朝" w:hint="eastAsia"/>
                <w:szCs w:val="21"/>
              </w:rPr>
              <w:t>353戸</w:t>
            </w:r>
          </w:p>
        </w:tc>
      </w:tr>
    </w:tbl>
    <w:p w14:paraId="174F9C10" w14:textId="17AA309A" w:rsidR="00435763" w:rsidRPr="00AE7B7A" w:rsidRDefault="00435763" w:rsidP="00943CAC">
      <w:pPr>
        <w:jc w:val="left"/>
        <w:rPr>
          <w:rFonts w:ascii="ＭＳ 明朝" w:eastAsia="ＭＳ 明朝" w:hAnsi="ＭＳ 明朝"/>
          <w:szCs w:val="21"/>
        </w:rPr>
      </w:pPr>
      <w:r w:rsidRPr="00AE7B7A">
        <w:rPr>
          <w:rFonts w:ascii="ＭＳ 明朝" w:eastAsia="ＭＳ 明朝" w:hAnsi="ＭＳ 明朝" w:hint="eastAsia"/>
          <w:szCs w:val="21"/>
        </w:rPr>
        <w:t>２　入居者移転支援の概要</w:t>
      </w:r>
    </w:p>
    <w:tbl>
      <w:tblPr>
        <w:tblStyle w:val="a3"/>
        <w:tblW w:w="0" w:type="auto"/>
        <w:tblInd w:w="-5" w:type="dxa"/>
        <w:tblLook w:val="04A0" w:firstRow="1" w:lastRow="0" w:firstColumn="1" w:lastColumn="0" w:noHBand="0" w:noVBand="1"/>
      </w:tblPr>
      <w:tblGrid>
        <w:gridCol w:w="1843"/>
        <w:gridCol w:w="1985"/>
        <w:gridCol w:w="4671"/>
      </w:tblGrid>
      <w:tr w:rsidR="001E792F" w:rsidRPr="00AE7B7A" w14:paraId="32DE5630" w14:textId="77777777" w:rsidTr="00725081">
        <w:tc>
          <w:tcPr>
            <w:tcW w:w="3828" w:type="dxa"/>
            <w:gridSpan w:val="2"/>
          </w:tcPr>
          <w:p w14:paraId="071DB3AA" w14:textId="58EA4BC9" w:rsidR="001E792F" w:rsidRPr="00AE7B7A" w:rsidRDefault="001E792F" w:rsidP="001E792F">
            <w:pPr>
              <w:jc w:val="center"/>
              <w:rPr>
                <w:rFonts w:ascii="ＭＳ 明朝" w:eastAsia="ＭＳ 明朝" w:hAnsi="ＭＳ 明朝"/>
                <w:szCs w:val="21"/>
              </w:rPr>
            </w:pPr>
            <w:r w:rsidRPr="00AE7B7A">
              <w:rPr>
                <w:rFonts w:ascii="ＭＳ 明朝" w:eastAsia="ＭＳ 明朝" w:hAnsi="ＭＳ 明朝" w:hint="eastAsia"/>
                <w:szCs w:val="21"/>
              </w:rPr>
              <w:t>業務内容</w:t>
            </w:r>
          </w:p>
        </w:tc>
        <w:tc>
          <w:tcPr>
            <w:tcW w:w="4671" w:type="dxa"/>
          </w:tcPr>
          <w:p w14:paraId="198232AA" w14:textId="596A8100" w:rsidR="001E792F" w:rsidRPr="00AE7B7A" w:rsidRDefault="001E792F" w:rsidP="001E792F">
            <w:pPr>
              <w:jc w:val="center"/>
              <w:rPr>
                <w:rFonts w:ascii="ＭＳ 明朝" w:eastAsia="ＭＳ 明朝" w:hAnsi="ＭＳ 明朝"/>
                <w:szCs w:val="21"/>
              </w:rPr>
            </w:pPr>
            <w:r w:rsidRPr="00AE7B7A">
              <w:rPr>
                <w:rFonts w:ascii="ＭＳ 明朝" w:eastAsia="ＭＳ 明朝" w:hAnsi="ＭＳ 明朝" w:hint="eastAsia"/>
                <w:szCs w:val="21"/>
              </w:rPr>
              <w:t>提案内容</w:t>
            </w:r>
          </w:p>
        </w:tc>
      </w:tr>
      <w:tr w:rsidR="001E792F" w:rsidRPr="00AE7B7A" w14:paraId="451BE28E" w14:textId="77777777" w:rsidTr="007351D6">
        <w:tc>
          <w:tcPr>
            <w:tcW w:w="1843" w:type="dxa"/>
            <w:vMerge w:val="restart"/>
          </w:tcPr>
          <w:p w14:paraId="431636D9" w14:textId="57D0E6AC" w:rsidR="001E792F"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移転説明会の実施</w:t>
            </w:r>
          </w:p>
        </w:tc>
        <w:tc>
          <w:tcPr>
            <w:tcW w:w="1985" w:type="dxa"/>
          </w:tcPr>
          <w:p w14:paraId="46430E0E" w14:textId="4BBA3E6C" w:rsidR="001E792F"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移転説明会</w:t>
            </w:r>
          </w:p>
        </w:tc>
        <w:tc>
          <w:tcPr>
            <w:tcW w:w="4671" w:type="dxa"/>
            <w:vMerge w:val="restart"/>
          </w:tcPr>
          <w:p w14:paraId="157F0628" w14:textId="1D72CA9A" w:rsidR="001E792F" w:rsidRPr="00AE7B7A" w:rsidRDefault="001E792F" w:rsidP="001E792F">
            <w:pPr>
              <w:jc w:val="left"/>
              <w:rPr>
                <w:rFonts w:ascii="ＭＳ 明朝" w:eastAsia="ＭＳ 明朝" w:hAnsi="ＭＳ 明朝"/>
                <w:szCs w:val="21"/>
              </w:rPr>
            </w:pPr>
            <w:r w:rsidRPr="00AE7B7A">
              <w:rPr>
                <w:rFonts w:ascii="ＭＳ 明朝" w:eastAsia="ＭＳ 明朝" w:hAnsi="ＭＳ 明朝" w:hint="eastAsia"/>
                <w:szCs w:val="21"/>
              </w:rPr>
              <w:t>複数回に分けた説明会開催・個別訪問の実施・カルテ作成</w:t>
            </w:r>
          </w:p>
        </w:tc>
      </w:tr>
      <w:tr w:rsidR="001E792F" w:rsidRPr="00AE7B7A" w14:paraId="55D39906" w14:textId="77777777" w:rsidTr="007351D6">
        <w:tc>
          <w:tcPr>
            <w:tcW w:w="1843" w:type="dxa"/>
            <w:vMerge/>
          </w:tcPr>
          <w:p w14:paraId="59CF3A00" w14:textId="77777777" w:rsidR="001E792F" w:rsidRPr="00AE7B7A" w:rsidRDefault="001E792F" w:rsidP="0078303F">
            <w:pPr>
              <w:jc w:val="left"/>
              <w:rPr>
                <w:rFonts w:ascii="ＭＳ 明朝" w:eastAsia="ＭＳ 明朝" w:hAnsi="ＭＳ 明朝"/>
                <w:szCs w:val="21"/>
              </w:rPr>
            </w:pPr>
          </w:p>
        </w:tc>
        <w:tc>
          <w:tcPr>
            <w:tcW w:w="1985" w:type="dxa"/>
          </w:tcPr>
          <w:p w14:paraId="7DF0F8B9" w14:textId="3C68FA2C" w:rsidR="001E792F"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意向調査</w:t>
            </w:r>
          </w:p>
        </w:tc>
        <w:tc>
          <w:tcPr>
            <w:tcW w:w="4671" w:type="dxa"/>
            <w:vMerge/>
          </w:tcPr>
          <w:p w14:paraId="2082D289" w14:textId="0B3DCC59" w:rsidR="001E792F" w:rsidRPr="00AE7B7A" w:rsidRDefault="001E792F" w:rsidP="0078303F">
            <w:pPr>
              <w:jc w:val="left"/>
              <w:rPr>
                <w:rFonts w:ascii="ＭＳ 明朝" w:eastAsia="ＭＳ 明朝" w:hAnsi="ＭＳ 明朝"/>
                <w:szCs w:val="21"/>
              </w:rPr>
            </w:pPr>
          </w:p>
        </w:tc>
      </w:tr>
      <w:tr w:rsidR="001E792F" w:rsidRPr="00AE7B7A" w14:paraId="777F03DF" w14:textId="77777777" w:rsidTr="007351D6">
        <w:tc>
          <w:tcPr>
            <w:tcW w:w="1843" w:type="dxa"/>
            <w:vMerge w:val="restart"/>
          </w:tcPr>
          <w:p w14:paraId="614F93B4" w14:textId="167641D0" w:rsidR="001E792F"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住戸抽選の実施</w:t>
            </w:r>
          </w:p>
        </w:tc>
        <w:tc>
          <w:tcPr>
            <w:tcW w:w="1985" w:type="dxa"/>
          </w:tcPr>
          <w:p w14:paraId="44E2440C" w14:textId="68F56442" w:rsidR="001E792F"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抽選会実施</w:t>
            </w:r>
          </w:p>
        </w:tc>
        <w:tc>
          <w:tcPr>
            <w:tcW w:w="4671" w:type="dxa"/>
            <w:vMerge w:val="restart"/>
          </w:tcPr>
          <w:p w14:paraId="37594A2A" w14:textId="73AD4720" w:rsidR="001E792F" w:rsidRPr="00AE7B7A" w:rsidRDefault="001E792F" w:rsidP="001E792F">
            <w:pPr>
              <w:jc w:val="left"/>
              <w:rPr>
                <w:rFonts w:ascii="ＭＳ 明朝" w:eastAsia="ＭＳ 明朝" w:hAnsi="ＭＳ 明朝"/>
                <w:szCs w:val="21"/>
              </w:rPr>
            </w:pPr>
            <w:r w:rsidRPr="00AE7B7A">
              <w:rPr>
                <w:rFonts w:ascii="ＭＳ 明朝" w:eastAsia="ＭＳ 明朝" w:hAnsi="ＭＳ 明朝" w:hint="eastAsia"/>
                <w:szCs w:val="21"/>
              </w:rPr>
              <w:t>誰もが納得しやすい抽選方法の設定・コミュニティ形成に寄与するグループ申込の実施</w:t>
            </w:r>
          </w:p>
        </w:tc>
      </w:tr>
      <w:tr w:rsidR="001E792F" w:rsidRPr="00AE7B7A" w14:paraId="63C66621" w14:textId="77777777" w:rsidTr="007351D6">
        <w:tc>
          <w:tcPr>
            <w:tcW w:w="1843" w:type="dxa"/>
            <w:vMerge/>
          </w:tcPr>
          <w:p w14:paraId="5EC48150" w14:textId="77777777" w:rsidR="001E792F" w:rsidRPr="00AE7B7A" w:rsidRDefault="001E792F" w:rsidP="0078303F">
            <w:pPr>
              <w:jc w:val="left"/>
              <w:rPr>
                <w:rFonts w:ascii="ＭＳ 明朝" w:eastAsia="ＭＳ 明朝" w:hAnsi="ＭＳ 明朝"/>
                <w:szCs w:val="21"/>
              </w:rPr>
            </w:pPr>
          </w:p>
        </w:tc>
        <w:tc>
          <w:tcPr>
            <w:tcW w:w="1985" w:type="dxa"/>
          </w:tcPr>
          <w:p w14:paraId="33A1CB48" w14:textId="4C95A014" w:rsidR="001E792F"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移転先決定</w:t>
            </w:r>
          </w:p>
        </w:tc>
        <w:tc>
          <w:tcPr>
            <w:tcW w:w="4671" w:type="dxa"/>
            <w:vMerge/>
          </w:tcPr>
          <w:p w14:paraId="61004E3D" w14:textId="27DF538D" w:rsidR="001E792F" w:rsidRPr="00AE7B7A" w:rsidRDefault="001E792F" w:rsidP="0078303F">
            <w:pPr>
              <w:jc w:val="left"/>
              <w:rPr>
                <w:rFonts w:ascii="ＭＳ 明朝" w:eastAsia="ＭＳ 明朝" w:hAnsi="ＭＳ 明朝"/>
                <w:szCs w:val="21"/>
              </w:rPr>
            </w:pPr>
          </w:p>
        </w:tc>
      </w:tr>
      <w:tr w:rsidR="001852CB" w:rsidRPr="00AE7B7A" w14:paraId="09697B75" w14:textId="77777777" w:rsidTr="007351D6">
        <w:tc>
          <w:tcPr>
            <w:tcW w:w="1843" w:type="dxa"/>
            <w:vMerge w:val="restart"/>
          </w:tcPr>
          <w:p w14:paraId="25B2AF95" w14:textId="760A0F40" w:rsidR="001852CB" w:rsidRPr="00AE7B7A" w:rsidRDefault="001852CB" w:rsidP="0078303F">
            <w:pPr>
              <w:jc w:val="left"/>
              <w:rPr>
                <w:rFonts w:ascii="ＭＳ 明朝" w:eastAsia="ＭＳ 明朝" w:hAnsi="ＭＳ 明朝"/>
                <w:szCs w:val="21"/>
              </w:rPr>
            </w:pPr>
            <w:r w:rsidRPr="00AE7B7A">
              <w:rPr>
                <w:rFonts w:ascii="ＭＳ 明朝" w:eastAsia="ＭＳ 明朝" w:hAnsi="ＭＳ 明朝" w:hint="eastAsia"/>
                <w:szCs w:val="21"/>
              </w:rPr>
              <w:t>移転の調整</w:t>
            </w:r>
          </w:p>
        </w:tc>
        <w:tc>
          <w:tcPr>
            <w:tcW w:w="1985" w:type="dxa"/>
          </w:tcPr>
          <w:p w14:paraId="5306A864" w14:textId="78F014B8" w:rsidR="001852CB" w:rsidRPr="00AE7B7A" w:rsidRDefault="001852CB" w:rsidP="0078303F">
            <w:pPr>
              <w:jc w:val="left"/>
              <w:rPr>
                <w:rFonts w:ascii="ＭＳ 明朝" w:eastAsia="ＭＳ 明朝" w:hAnsi="ＭＳ 明朝"/>
                <w:szCs w:val="21"/>
              </w:rPr>
            </w:pPr>
            <w:r w:rsidRPr="00AE7B7A">
              <w:rPr>
                <w:rFonts w:ascii="ＭＳ 明朝" w:eastAsia="ＭＳ 明朝" w:hAnsi="ＭＳ 明朝" w:hint="eastAsia"/>
                <w:szCs w:val="21"/>
              </w:rPr>
              <w:t>再入居説明会</w:t>
            </w:r>
          </w:p>
        </w:tc>
        <w:tc>
          <w:tcPr>
            <w:tcW w:w="4671" w:type="dxa"/>
            <w:vMerge w:val="restart"/>
          </w:tcPr>
          <w:p w14:paraId="4176E62F" w14:textId="23766216" w:rsidR="001852CB" w:rsidRPr="00AE7B7A" w:rsidRDefault="001852CB" w:rsidP="001E792F">
            <w:pPr>
              <w:jc w:val="left"/>
              <w:rPr>
                <w:rFonts w:ascii="ＭＳ 明朝" w:eastAsia="ＭＳ 明朝" w:hAnsi="ＭＳ 明朝"/>
                <w:szCs w:val="21"/>
              </w:rPr>
            </w:pPr>
            <w:r w:rsidRPr="00AE7B7A">
              <w:rPr>
                <w:rFonts w:ascii="ＭＳ 明朝" w:eastAsia="ＭＳ 明朝" w:hAnsi="ＭＳ 明朝" w:hint="eastAsia"/>
                <w:szCs w:val="21"/>
              </w:rPr>
              <w:t>モデルルームでの工夫、引越し業者の斡旋等の工夫、計画的な残置物等処分の支援</w:t>
            </w:r>
          </w:p>
        </w:tc>
      </w:tr>
      <w:tr w:rsidR="001852CB" w:rsidRPr="00AE7B7A" w14:paraId="30289F60" w14:textId="77777777" w:rsidTr="007351D6">
        <w:tc>
          <w:tcPr>
            <w:tcW w:w="1843" w:type="dxa"/>
            <w:vMerge/>
          </w:tcPr>
          <w:p w14:paraId="726D691F" w14:textId="77777777" w:rsidR="001852CB" w:rsidRPr="00AE7B7A" w:rsidRDefault="001852CB" w:rsidP="0078303F">
            <w:pPr>
              <w:jc w:val="left"/>
              <w:rPr>
                <w:rFonts w:ascii="ＭＳ 明朝" w:eastAsia="ＭＳ 明朝" w:hAnsi="ＭＳ 明朝"/>
                <w:szCs w:val="21"/>
              </w:rPr>
            </w:pPr>
          </w:p>
        </w:tc>
        <w:tc>
          <w:tcPr>
            <w:tcW w:w="1985" w:type="dxa"/>
          </w:tcPr>
          <w:p w14:paraId="6A66B5DB" w14:textId="3830EDE9" w:rsidR="001852CB" w:rsidRPr="00AE7B7A" w:rsidRDefault="001852CB" w:rsidP="0078303F">
            <w:pPr>
              <w:jc w:val="left"/>
              <w:rPr>
                <w:rFonts w:ascii="ＭＳ 明朝" w:eastAsia="ＭＳ 明朝" w:hAnsi="ＭＳ 明朝"/>
                <w:szCs w:val="21"/>
              </w:rPr>
            </w:pPr>
            <w:r w:rsidRPr="00AE7B7A">
              <w:rPr>
                <w:rFonts w:ascii="ＭＳ 明朝" w:eastAsia="ＭＳ 明朝" w:hAnsi="ＭＳ 明朝" w:hint="eastAsia"/>
                <w:szCs w:val="21"/>
              </w:rPr>
              <w:t>移転日調整</w:t>
            </w:r>
          </w:p>
        </w:tc>
        <w:tc>
          <w:tcPr>
            <w:tcW w:w="4671" w:type="dxa"/>
            <w:vMerge/>
          </w:tcPr>
          <w:p w14:paraId="015B8C79" w14:textId="703D3094" w:rsidR="001852CB" w:rsidRPr="00AE7B7A" w:rsidRDefault="001852CB" w:rsidP="0078303F">
            <w:pPr>
              <w:jc w:val="left"/>
              <w:rPr>
                <w:rFonts w:ascii="ＭＳ 明朝" w:eastAsia="ＭＳ 明朝" w:hAnsi="ＭＳ 明朝"/>
                <w:szCs w:val="21"/>
              </w:rPr>
            </w:pPr>
          </w:p>
        </w:tc>
      </w:tr>
      <w:tr w:rsidR="001852CB" w:rsidRPr="00AE7B7A" w14:paraId="0E845F1F" w14:textId="77777777" w:rsidTr="007351D6">
        <w:tc>
          <w:tcPr>
            <w:tcW w:w="1843" w:type="dxa"/>
            <w:vMerge/>
          </w:tcPr>
          <w:p w14:paraId="748A22AF" w14:textId="77777777" w:rsidR="001852CB" w:rsidRPr="00AE7B7A" w:rsidRDefault="001852CB" w:rsidP="0078303F">
            <w:pPr>
              <w:jc w:val="left"/>
              <w:rPr>
                <w:rFonts w:ascii="ＭＳ 明朝" w:eastAsia="ＭＳ 明朝" w:hAnsi="ＭＳ 明朝"/>
                <w:szCs w:val="21"/>
              </w:rPr>
            </w:pPr>
          </w:p>
        </w:tc>
        <w:tc>
          <w:tcPr>
            <w:tcW w:w="1985" w:type="dxa"/>
          </w:tcPr>
          <w:p w14:paraId="7261834A" w14:textId="68FCD3D0" w:rsidR="001852CB" w:rsidRPr="00AE7B7A" w:rsidRDefault="001852CB" w:rsidP="0078303F">
            <w:pPr>
              <w:jc w:val="left"/>
              <w:rPr>
                <w:rFonts w:ascii="ＭＳ 明朝" w:eastAsia="ＭＳ 明朝" w:hAnsi="ＭＳ 明朝"/>
                <w:szCs w:val="21"/>
              </w:rPr>
            </w:pPr>
            <w:r w:rsidRPr="00AE7B7A">
              <w:rPr>
                <w:rFonts w:ascii="ＭＳ 明朝" w:eastAsia="ＭＳ 明朝" w:hAnsi="ＭＳ 明朝" w:hint="eastAsia"/>
                <w:szCs w:val="21"/>
              </w:rPr>
              <w:t>引越し支援</w:t>
            </w:r>
          </w:p>
        </w:tc>
        <w:tc>
          <w:tcPr>
            <w:tcW w:w="4671" w:type="dxa"/>
            <w:vMerge/>
          </w:tcPr>
          <w:p w14:paraId="21F6A77E" w14:textId="423D6468" w:rsidR="001852CB" w:rsidRPr="00AE7B7A" w:rsidRDefault="001852CB" w:rsidP="0078303F">
            <w:pPr>
              <w:jc w:val="left"/>
              <w:rPr>
                <w:rFonts w:ascii="ＭＳ 明朝" w:eastAsia="ＭＳ 明朝" w:hAnsi="ＭＳ 明朝"/>
                <w:szCs w:val="21"/>
              </w:rPr>
            </w:pPr>
          </w:p>
        </w:tc>
      </w:tr>
      <w:tr w:rsidR="007351D6" w:rsidRPr="00AE7B7A" w14:paraId="30F341E5" w14:textId="77777777" w:rsidTr="007351D6">
        <w:tc>
          <w:tcPr>
            <w:tcW w:w="1843" w:type="dxa"/>
          </w:tcPr>
          <w:p w14:paraId="2704B556" w14:textId="02A3CFCB" w:rsidR="007351D6"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その他・</w:t>
            </w:r>
            <w:r w:rsidR="007351D6" w:rsidRPr="00AE7B7A">
              <w:rPr>
                <w:rFonts w:ascii="ＭＳ 明朝" w:eastAsia="ＭＳ 明朝" w:hAnsi="ＭＳ 明朝" w:hint="eastAsia"/>
                <w:szCs w:val="21"/>
              </w:rPr>
              <w:t>書類作成支援等</w:t>
            </w:r>
          </w:p>
        </w:tc>
        <w:tc>
          <w:tcPr>
            <w:tcW w:w="1985" w:type="dxa"/>
          </w:tcPr>
          <w:p w14:paraId="7AAD7D07" w14:textId="1096491C" w:rsidR="007351D6" w:rsidRPr="00AE7B7A" w:rsidRDefault="007351D6" w:rsidP="0078303F">
            <w:pPr>
              <w:jc w:val="left"/>
              <w:rPr>
                <w:rFonts w:ascii="ＭＳ 明朝" w:eastAsia="ＭＳ 明朝" w:hAnsi="ＭＳ 明朝"/>
                <w:szCs w:val="21"/>
              </w:rPr>
            </w:pPr>
            <w:r w:rsidRPr="00AE7B7A">
              <w:rPr>
                <w:rFonts w:ascii="ＭＳ 明朝" w:eastAsia="ＭＳ 明朝" w:hAnsi="ＭＳ 明朝" w:hint="eastAsia"/>
                <w:szCs w:val="21"/>
              </w:rPr>
              <w:t>移転補償請求</w:t>
            </w:r>
            <w:r w:rsidR="001E792F" w:rsidRPr="00AE7B7A">
              <w:rPr>
                <w:rFonts w:ascii="ＭＳ 明朝" w:eastAsia="ＭＳ 明朝" w:hAnsi="ＭＳ 明朝" w:hint="eastAsia"/>
                <w:szCs w:val="21"/>
              </w:rPr>
              <w:t>・関連</w:t>
            </w:r>
            <w:r w:rsidR="001852CB" w:rsidRPr="00AE7B7A">
              <w:rPr>
                <w:rFonts w:ascii="ＭＳ 明朝" w:eastAsia="ＭＳ 明朝" w:hAnsi="ＭＳ 明朝" w:hint="eastAsia"/>
                <w:szCs w:val="21"/>
              </w:rPr>
              <w:t>書類</w:t>
            </w:r>
            <w:r w:rsidR="001E792F" w:rsidRPr="00AE7B7A">
              <w:rPr>
                <w:rFonts w:ascii="ＭＳ 明朝" w:eastAsia="ＭＳ 明朝" w:hAnsi="ＭＳ 明朝" w:hint="eastAsia"/>
                <w:szCs w:val="21"/>
              </w:rPr>
              <w:t>作成</w:t>
            </w:r>
          </w:p>
        </w:tc>
        <w:tc>
          <w:tcPr>
            <w:tcW w:w="4671" w:type="dxa"/>
          </w:tcPr>
          <w:p w14:paraId="6CA27F1C" w14:textId="0DA5CD35" w:rsidR="007351D6" w:rsidRPr="00AE7B7A" w:rsidRDefault="001E792F" w:rsidP="0078303F">
            <w:pPr>
              <w:jc w:val="left"/>
              <w:rPr>
                <w:rFonts w:ascii="ＭＳ 明朝" w:eastAsia="ＭＳ 明朝" w:hAnsi="ＭＳ 明朝"/>
                <w:szCs w:val="21"/>
              </w:rPr>
            </w:pPr>
            <w:r w:rsidRPr="00AE7B7A">
              <w:rPr>
                <w:rFonts w:ascii="ＭＳ 明朝" w:eastAsia="ＭＳ 明朝" w:hAnsi="ＭＳ 明朝" w:hint="eastAsia"/>
                <w:szCs w:val="21"/>
              </w:rPr>
              <w:t>各種書類の記入方法等の工夫</w:t>
            </w:r>
          </w:p>
        </w:tc>
      </w:tr>
    </w:tbl>
    <w:p w14:paraId="05915B1A" w14:textId="77777777" w:rsidR="00943CAC" w:rsidRPr="00AE7B7A" w:rsidRDefault="00943CAC" w:rsidP="007351D6">
      <w:pPr>
        <w:jc w:val="left"/>
        <w:rPr>
          <w:rFonts w:ascii="ＭＳ 明朝" w:eastAsia="ＭＳ 明朝" w:hAnsi="ＭＳ 明朝"/>
          <w:szCs w:val="21"/>
        </w:rPr>
      </w:pPr>
    </w:p>
    <w:sectPr w:rsidR="00943CAC" w:rsidRPr="00AE7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F4A30" w14:textId="77777777" w:rsidR="0017778C" w:rsidRDefault="0017778C" w:rsidP="0017778C">
      <w:r>
        <w:separator/>
      </w:r>
    </w:p>
  </w:endnote>
  <w:endnote w:type="continuationSeparator" w:id="0">
    <w:p w14:paraId="0D88319F" w14:textId="77777777" w:rsidR="0017778C" w:rsidRDefault="0017778C" w:rsidP="0017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2A8E" w14:textId="77777777" w:rsidR="0017778C" w:rsidRDefault="0017778C" w:rsidP="0017778C">
      <w:r>
        <w:separator/>
      </w:r>
    </w:p>
  </w:footnote>
  <w:footnote w:type="continuationSeparator" w:id="0">
    <w:p w14:paraId="741E4D68" w14:textId="77777777" w:rsidR="0017778C" w:rsidRDefault="0017778C" w:rsidP="00177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B6"/>
    <w:rsid w:val="00055CC9"/>
    <w:rsid w:val="000C10B7"/>
    <w:rsid w:val="000C38E4"/>
    <w:rsid w:val="0010799D"/>
    <w:rsid w:val="0017778C"/>
    <w:rsid w:val="001852CB"/>
    <w:rsid w:val="001E792F"/>
    <w:rsid w:val="002A4053"/>
    <w:rsid w:val="003D1039"/>
    <w:rsid w:val="00435763"/>
    <w:rsid w:val="004D495C"/>
    <w:rsid w:val="00571F84"/>
    <w:rsid w:val="005C4325"/>
    <w:rsid w:val="005F10C1"/>
    <w:rsid w:val="007351D6"/>
    <w:rsid w:val="0078303F"/>
    <w:rsid w:val="007E44B9"/>
    <w:rsid w:val="007F7E92"/>
    <w:rsid w:val="00856C04"/>
    <w:rsid w:val="008B214A"/>
    <w:rsid w:val="008D3DC4"/>
    <w:rsid w:val="00935921"/>
    <w:rsid w:val="009377B6"/>
    <w:rsid w:val="00943CAC"/>
    <w:rsid w:val="009C12F5"/>
    <w:rsid w:val="00A51923"/>
    <w:rsid w:val="00AE7B7A"/>
    <w:rsid w:val="00B836AA"/>
    <w:rsid w:val="00C4299C"/>
    <w:rsid w:val="00C74BF0"/>
    <w:rsid w:val="00CD1C26"/>
    <w:rsid w:val="00CF56A1"/>
    <w:rsid w:val="00D243B8"/>
    <w:rsid w:val="00D52D95"/>
    <w:rsid w:val="00E14389"/>
    <w:rsid w:val="00EA7E3B"/>
    <w:rsid w:val="00EB3543"/>
    <w:rsid w:val="00F16D19"/>
    <w:rsid w:val="00F173A7"/>
    <w:rsid w:val="00F4753C"/>
    <w:rsid w:val="00FF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9068C3"/>
  <w15:chartTrackingRefBased/>
  <w15:docId w15:val="{A344D087-4CA8-4D57-BE37-830437DD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78C"/>
    <w:pPr>
      <w:tabs>
        <w:tab w:val="center" w:pos="4252"/>
        <w:tab w:val="right" w:pos="8504"/>
      </w:tabs>
      <w:snapToGrid w:val="0"/>
    </w:pPr>
  </w:style>
  <w:style w:type="character" w:customStyle="1" w:styleId="a5">
    <w:name w:val="ヘッダー (文字)"/>
    <w:basedOn w:val="a0"/>
    <w:link w:val="a4"/>
    <w:uiPriority w:val="99"/>
    <w:rsid w:val="0017778C"/>
  </w:style>
  <w:style w:type="paragraph" w:styleId="a6">
    <w:name w:val="footer"/>
    <w:basedOn w:val="a"/>
    <w:link w:val="a7"/>
    <w:uiPriority w:val="99"/>
    <w:unhideWhenUsed/>
    <w:rsid w:val="0017778C"/>
    <w:pPr>
      <w:tabs>
        <w:tab w:val="center" w:pos="4252"/>
        <w:tab w:val="right" w:pos="8504"/>
      </w:tabs>
      <w:snapToGrid w:val="0"/>
    </w:pPr>
  </w:style>
  <w:style w:type="character" w:customStyle="1" w:styleId="a7">
    <w:name w:val="フッター (文字)"/>
    <w:basedOn w:val="a0"/>
    <w:link w:val="a6"/>
    <w:uiPriority w:val="99"/>
    <w:rsid w:val="0017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1237</Words>
  <Characters>7053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A12P021</dc:creator>
  <cp:keywords/>
  <dc:description/>
  <cp:lastModifiedBy>K94WS45</cp:lastModifiedBy>
  <cp:revision>2</cp:revision>
  <cp:lastPrinted>2022-01-29T02:57:00Z</cp:lastPrinted>
  <dcterms:created xsi:type="dcterms:W3CDTF">2024-03-22T04:18:00Z</dcterms:created>
  <dcterms:modified xsi:type="dcterms:W3CDTF">2024-03-22T04:18:00Z</dcterms:modified>
</cp:coreProperties>
</file>